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E607BB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18.01</w:t>
      </w:r>
      <w:r w:rsidR="00B4175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2021</w:t>
      </w:r>
      <w:r w:rsidR="00D35580">
        <w:rPr>
          <w:rFonts w:ascii="Times New Roman" w:hAnsi="Times New Roman" w:cs="Times New Roman"/>
          <w:sz w:val="26"/>
        </w:rPr>
        <w:t xml:space="preserve">              </w:t>
      </w:r>
      <w:r w:rsidR="009576E0">
        <w:rPr>
          <w:rFonts w:ascii="Times New Roman" w:hAnsi="Times New Roman" w:cs="Times New Roman"/>
          <w:sz w:val="26"/>
        </w:rPr>
        <w:t xml:space="preserve">                          </w:t>
      </w:r>
      <w:r w:rsidR="00D35580">
        <w:rPr>
          <w:rFonts w:ascii="Times New Roman" w:hAnsi="Times New Roman" w:cs="Times New Roman"/>
          <w:sz w:val="26"/>
        </w:rPr>
        <w:t xml:space="preserve">  </w:t>
      </w:r>
      <w:r w:rsidR="008F38A4">
        <w:rPr>
          <w:rFonts w:ascii="Times New Roman" w:hAnsi="Times New Roman" w:cs="Times New Roman"/>
          <w:sz w:val="26"/>
        </w:rPr>
        <w:t xml:space="preserve">     </w:t>
      </w:r>
      <w:r w:rsidR="00D35580">
        <w:rPr>
          <w:rFonts w:ascii="Times New Roman" w:hAnsi="Times New Roman" w:cs="Times New Roman"/>
          <w:sz w:val="26"/>
        </w:rPr>
        <w:t xml:space="preserve">с. Имек                             </w:t>
      </w:r>
      <w:r w:rsidR="009576E0">
        <w:rPr>
          <w:rFonts w:ascii="Times New Roman" w:hAnsi="Times New Roman" w:cs="Times New Roman"/>
          <w:sz w:val="26"/>
        </w:rPr>
        <w:t xml:space="preserve">                   </w:t>
      </w:r>
      <w:r w:rsidR="008F38A4">
        <w:rPr>
          <w:rFonts w:ascii="Times New Roman" w:hAnsi="Times New Roman" w:cs="Times New Roman"/>
          <w:sz w:val="26"/>
        </w:rPr>
        <w:t xml:space="preserve"> 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1A009D">
        <w:rPr>
          <w:rFonts w:ascii="Times New Roman" w:hAnsi="Times New Roman" w:cs="Times New Roman"/>
          <w:sz w:val="26"/>
        </w:rPr>
        <w:t xml:space="preserve"> № </w:t>
      </w:r>
      <w:r>
        <w:rPr>
          <w:rFonts w:ascii="Times New Roman" w:hAnsi="Times New Roman" w:cs="Times New Roman"/>
          <w:sz w:val="26"/>
        </w:rPr>
        <w:t>1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76E0" w:rsidRPr="009576E0" w:rsidRDefault="009576E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9576E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6E0">
        <w:rPr>
          <w:rFonts w:ascii="Times New Roman" w:hAnsi="Times New Roman" w:cs="Times New Roman"/>
          <w:sz w:val="26"/>
        </w:rPr>
        <w:t>О Протесте</w:t>
      </w:r>
      <w:r w:rsidR="00DF625C" w:rsidRPr="009576E0">
        <w:rPr>
          <w:rFonts w:ascii="Times New Roman" w:hAnsi="Times New Roman" w:cs="Times New Roman"/>
          <w:sz w:val="26"/>
        </w:rPr>
        <w:t xml:space="preserve"> заместителя</w:t>
      </w:r>
      <w:r w:rsidR="00D35580" w:rsidRPr="009576E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1D2385" w:rsidRDefault="00E607BB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района от 28.12</w:t>
      </w:r>
      <w:r w:rsidR="008F38A4">
        <w:rPr>
          <w:rFonts w:ascii="Times New Roman" w:hAnsi="Times New Roman" w:cs="Times New Roman"/>
          <w:sz w:val="26"/>
        </w:rPr>
        <w:t>.2020</w:t>
      </w:r>
      <w:r w:rsidR="009576E0" w:rsidRPr="009576E0">
        <w:rPr>
          <w:rFonts w:ascii="Times New Roman" w:hAnsi="Times New Roman" w:cs="Times New Roman"/>
          <w:sz w:val="26"/>
        </w:rPr>
        <w:t xml:space="preserve"> № 7-4</w:t>
      </w:r>
      <w:r w:rsidR="00C6787C" w:rsidRPr="009576E0">
        <w:rPr>
          <w:rFonts w:ascii="Times New Roman" w:hAnsi="Times New Roman" w:cs="Times New Roman"/>
          <w:sz w:val="26"/>
        </w:rPr>
        <w:t>-2020</w:t>
      </w:r>
      <w:r w:rsidR="005C4066" w:rsidRPr="009576E0">
        <w:rPr>
          <w:rFonts w:ascii="Times New Roman" w:hAnsi="Times New Roman" w:cs="Times New Roman"/>
          <w:sz w:val="26"/>
        </w:rPr>
        <w:t xml:space="preserve"> </w:t>
      </w:r>
      <w:r w:rsidR="00D35580" w:rsidRPr="009576E0">
        <w:rPr>
          <w:rFonts w:ascii="Times New Roman" w:hAnsi="Times New Roman" w:cs="Times New Roman"/>
          <w:sz w:val="26"/>
        </w:rPr>
        <w:t>на</w:t>
      </w:r>
      <w:r w:rsidR="00C6787C" w:rsidRPr="009576E0">
        <w:rPr>
          <w:rFonts w:ascii="Times New Roman" w:hAnsi="Times New Roman" w:cs="Times New Roman"/>
          <w:sz w:val="26"/>
        </w:rPr>
        <w:t xml:space="preserve"> </w:t>
      </w:r>
      <w:r w:rsidR="000E203C" w:rsidRPr="009576E0">
        <w:rPr>
          <w:rFonts w:ascii="Times New Roman" w:hAnsi="Times New Roman" w:cs="Times New Roman"/>
          <w:sz w:val="26"/>
        </w:rPr>
        <w:t xml:space="preserve"> </w:t>
      </w:r>
      <w:r w:rsidR="009576E0" w:rsidRPr="009576E0"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>под</w:t>
      </w:r>
      <w:r w:rsidR="009576E0" w:rsidRPr="009576E0">
        <w:rPr>
          <w:rFonts w:ascii="Times New Roman" w:hAnsi="Times New Roman" w:cs="Times New Roman"/>
          <w:sz w:val="26"/>
          <w:szCs w:val="26"/>
        </w:rPr>
        <w:t>п</w:t>
      </w:r>
      <w:r w:rsidR="008F38A4">
        <w:rPr>
          <w:rFonts w:ascii="Times New Roman" w:hAnsi="Times New Roman" w:cs="Times New Roman"/>
          <w:sz w:val="26"/>
          <w:szCs w:val="26"/>
        </w:rPr>
        <w:t>ункты</w:t>
      </w:r>
      <w:r w:rsidR="006E149D">
        <w:rPr>
          <w:rFonts w:ascii="Times New Roman" w:hAnsi="Times New Roman" w:cs="Times New Roman"/>
          <w:sz w:val="26"/>
          <w:szCs w:val="26"/>
        </w:rPr>
        <w:t>,пункты:</w:t>
      </w:r>
    </w:p>
    <w:p w:rsidR="00D35580" w:rsidRDefault="009C1788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 ч.2, 4 ч.2, 6 ч.2, 2 ч</w:t>
      </w:r>
      <w:r w:rsidR="00D41754">
        <w:rPr>
          <w:rFonts w:ascii="Times New Roman" w:hAnsi="Times New Roman" w:cs="Times New Roman"/>
          <w:sz w:val="26"/>
          <w:szCs w:val="26"/>
        </w:rPr>
        <w:t>.3, 3 ч</w:t>
      </w:r>
      <w:r w:rsidR="00E607BB">
        <w:rPr>
          <w:rFonts w:ascii="Times New Roman" w:hAnsi="Times New Roman" w:cs="Times New Roman"/>
          <w:sz w:val="26"/>
          <w:szCs w:val="26"/>
        </w:rPr>
        <w:t xml:space="preserve">.3, </w:t>
      </w:r>
      <w:r w:rsidR="00D41754">
        <w:rPr>
          <w:rFonts w:ascii="Times New Roman" w:hAnsi="Times New Roman" w:cs="Times New Roman"/>
          <w:sz w:val="26"/>
          <w:szCs w:val="26"/>
        </w:rPr>
        <w:t>п. 6 ч</w:t>
      </w:r>
      <w:r w:rsidR="00E607BB">
        <w:rPr>
          <w:rFonts w:ascii="Times New Roman" w:hAnsi="Times New Roman" w:cs="Times New Roman"/>
          <w:sz w:val="26"/>
          <w:szCs w:val="26"/>
        </w:rPr>
        <w:t xml:space="preserve">.3, </w:t>
      </w:r>
      <w:r>
        <w:rPr>
          <w:rFonts w:ascii="Times New Roman" w:hAnsi="Times New Roman" w:cs="Times New Roman"/>
          <w:sz w:val="26"/>
          <w:szCs w:val="26"/>
        </w:rPr>
        <w:t>п.7ч</w:t>
      </w:r>
      <w:r w:rsidR="00E607BB">
        <w:rPr>
          <w:rFonts w:ascii="Times New Roman" w:hAnsi="Times New Roman" w:cs="Times New Roman"/>
          <w:sz w:val="26"/>
          <w:szCs w:val="26"/>
        </w:rPr>
        <w:t xml:space="preserve">.3, </w:t>
      </w:r>
      <w:r w:rsidR="00E118CB">
        <w:rPr>
          <w:rFonts w:ascii="Times New Roman" w:hAnsi="Times New Roman" w:cs="Times New Roman"/>
          <w:sz w:val="26"/>
          <w:szCs w:val="26"/>
        </w:rPr>
        <w:t>п.14 ч.</w:t>
      </w:r>
      <w:r w:rsidR="00E607BB">
        <w:rPr>
          <w:rFonts w:ascii="Times New Roman" w:hAnsi="Times New Roman" w:cs="Times New Roman"/>
          <w:sz w:val="26"/>
          <w:szCs w:val="26"/>
        </w:rPr>
        <w:t xml:space="preserve">3 </w:t>
      </w:r>
    </w:p>
    <w:p w:rsidR="00E607BB" w:rsidRDefault="00E607BB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« О собраниях, митингах, демонстрациях,</w:t>
      </w:r>
    </w:p>
    <w:p w:rsidR="00E607BB" w:rsidRDefault="00E607BB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ш</w:t>
      </w:r>
      <w:r w:rsidR="0010587C">
        <w:rPr>
          <w:rFonts w:ascii="Times New Roman" w:hAnsi="Times New Roman" w:cs="Times New Roman"/>
          <w:sz w:val="26"/>
          <w:szCs w:val="26"/>
        </w:rPr>
        <w:t>естви</w:t>
      </w:r>
      <w:r>
        <w:rPr>
          <w:rFonts w:ascii="Times New Roman" w:hAnsi="Times New Roman" w:cs="Times New Roman"/>
          <w:sz w:val="26"/>
          <w:szCs w:val="26"/>
        </w:rPr>
        <w:t>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пикетирования</w:t>
      </w:r>
      <w:r w:rsidR="0010587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10587C" w:rsidRDefault="0010587C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E607BB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Имекский сельсовет»</w:t>
      </w:r>
    </w:p>
    <w:p w:rsidR="0010587C" w:rsidRDefault="0010587C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утвержденного решением Совета депутатов</w:t>
      </w:r>
    </w:p>
    <w:p w:rsidR="0010587C" w:rsidRDefault="0010587C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Имекский сельсовет от 03.03.2008 № 8</w:t>
      </w:r>
    </w:p>
    <w:p w:rsidR="00E607BB" w:rsidRPr="00F31AE2" w:rsidRDefault="00E607BB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1044CA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</w:t>
      </w:r>
      <w:proofErr w:type="gramStart"/>
      <w:r w:rsidR="00F01B12">
        <w:rPr>
          <w:rFonts w:ascii="Times New Roman" w:hAnsi="Times New Roman" w:cs="Times New Roman"/>
          <w:sz w:val="26"/>
        </w:rPr>
        <w:t>В целях приведения нормативной правовой базы Им</w:t>
      </w:r>
      <w:r w:rsidR="00F31AE2">
        <w:rPr>
          <w:rFonts w:ascii="Times New Roman" w:hAnsi="Times New Roman" w:cs="Times New Roman"/>
          <w:sz w:val="26"/>
        </w:rPr>
        <w:t xml:space="preserve">екского сельсовета </w:t>
      </w:r>
      <w:r w:rsidR="00F01B12">
        <w:rPr>
          <w:rFonts w:ascii="Times New Roman" w:hAnsi="Times New Roman" w:cs="Times New Roman"/>
          <w:sz w:val="26"/>
        </w:rPr>
        <w:t xml:space="preserve"> в соот</w:t>
      </w:r>
      <w:r w:rsidR="00F31AE2">
        <w:rPr>
          <w:rFonts w:ascii="Times New Roman" w:hAnsi="Times New Roman" w:cs="Times New Roman"/>
          <w:sz w:val="26"/>
        </w:rPr>
        <w:t xml:space="preserve">ветствие с действующим </w:t>
      </w:r>
      <w:r w:rsidR="00F01B12">
        <w:rPr>
          <w:rFonts w:ascii="Times New Roman" w:hAnsi="Times New Roman" w:cs="Times New Roman"/>
          <w:sz w:val="26"/>
        </w:rPr>
        <w:t xml:space="preserve"> законодательством Российской Федерации, р</w:t>
      </w:r>
      <w:r w:rsidR="00BF01CF">
        <w:rPr>
          <w:rFonts w:ascii="Times New Roman" w:hAnsi="Times New Roman" w:cs="Times New Roman"/>
          <w:sz w:val="26"/>
        </w:rPr>
        <w:t xml:space="preserve">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10587C">
        <w:rPr>
          <w:rFonts w:ascii="Times New Roman" w:hAnsi="Times New Roman" w:cs="Times New Roman"/>
          <w:sz w:val="26"/>
        </w:rPr>
        <w:t>ого района от 28.12.2020</w:t>
      </w:r>
      <w:r w:rsidR="009576E0">
        <w:rPr>
          <w:rFonts w:ascii="Times New Roman" w:hAnsi="Times New Roman" w:cs="Times New Roman"/>
          <w:sz w:val="26"/>
        </w:rPr>
        <w:t xml:space="preserve"> № 7-4</w:t>
      </w:r>
      <w:r w:rsidR="00C6787C">
        <w:rPr>
          <w:rFonts w:ascii="Times New Roman" w:hAnsi="Times New Roman" w:cs="Times New Roman"/>
          <w:sz w:val="26"/>
        </w:rPr>
        <w:t>-2020</w:t>
      </w:r>
      <w:r w:rsidR="0010587C">
        <w:rPr>
          <w:rFonts w:ascii="Times New Roman" w:hAnsi="Times New Roman" w:cs="Times New Roman"/>
          <w:sz w:val="26"/>
        </w:rPr>
        <w:t xml:space="preserve"> на подпункты</w:t>
      </w:r>
      <w:r w:rsidR="0010587C">
        <w:rPr>
          <w:rFonts w:ascii="Times New Roman" w:hAnsi="Times New Roman" w:cs="Times New Roman"/>
          <w:sz w:val="26"/>
          <w:szCs w:val="26"/>
        </w:rPr>
        <w:t xml:space="preserve"> </w:t>
      </w:r>
      <w:r w:rsidR="006E149D">
        <w:rPr>
          <w:rFonts w:ascii="Times New Roman" w:hAnsi="Times New Roman" w:cs="Times New Roman"/>
          <w:sz w:val="26"/>
          <w:szCs w:val="26"/>
        </w:rPr>
        <w:t xml:space="preserve"> 1 ч.2, 4 ч.2, 6 ч.2, 2 ч.3, 3 ч.3, п. 6 ч.3, п.7ч.3, п.14 ч.3  </w:t>
      </w:r>
      <w:r w:rsidR="0010587C">
        <w:rPr>
          <w:rFonts w:ascii="Times New Roman" w:hAnsi="Times New Roman" w:cs="Times New Roman"/>
          <w:sz w:val="26"/>
          <w:szCs w:val="26"/>
        </w:rPr>
        <w:t xml:space="preserve"> Положения « О собраниях, митингах, демонстрациях, шествиях и пикетированиях</w:t>
      </w:r>
      <w:proofErr w:type="gramEnd"/>
      <w:r w:rsidR="0010587C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Имекский сельсовет» утвержденного решением Совета депутатов МО Имекский сельсовет от 03.03.2008 № 8</w:t>
      </w:r>
      <w:r w:rsidR="00F31AE2">
        <w:rPr>
          <w:rFonts w:ascii="Times New Roman" w:hAnsi="Times New Roman" w:cs="Times New Roman"/>
          <w:sz w:val="26"/>
          <w:szCs w:val="26"/>
        </w:rPr>
        <w:t>,</w:t>
      </w:r>
      <w:r w:rsidR="005C4066" w:rsidRPr="005C4066">
        <w:rPr>
          <w:sz w:val="26"/>
        </w:rPr>
        <w:t xml:space="preserve">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10587C">
        <w:rPr>
          <w:rFonts w:ascii="Times New Roman" w:hAnsi="Times New Roman" w:cs="Times New Roman"/>
          <w:sz w:val="26"/>
        </w:rPr>
        <w:t>в соответствие с Федеральным</w:t>
      </w:r>
      <w:r w:rsidR="00CF06AB">
        <w:rPr>
          <w:rFonts w:ascii="Times New Roman" w:hAnsi="Times New Roman" w:cs="Times New Roman"/>
          <w:sz w:val="26"/>
        </w:rPr>
        <w:t xml:space="preserve"> законом от 19.06.2004 № 54-ФЗ «О собраниях, митингах, демонстрациях, шествиях и пикетированиях</w:t>
      </w:r>
      <w:proofErr w:type="gramStart"/>
      <w:r w:rsidR="00CF06AB">
        <w:rPr>
          <w:rFonts w:ascii="Times New Roman" w:hAnsi="Times New Roman" w:cs="Times New Roman"/>
          <w:sz w:val="26"/>
        </w:rPr>
        <w:t>»(</w:t>
      </w:r>
      <w:proofErr w:type="gramEnd"/>
      <w:r w:rsidR="00CF06AB">
        <w:rPr>
          <w:rFonts w:ascii="Times New Roman" w:hAnsi="Times New Roman" w:cs="Times New Roman"/>
          <w:sz w:val="26"/>
        </w:rPr>
        <w:t>с изменениями и дополнениями)</w:t>
      </w:r>
      <w:r w:rsidR="00F31AE2">
        <w:rPr>
          <w:rFonts w:ascii="Times New Roman" w:hAnsi="Times New Roman" w:cs="Times New Roman"/>
          <w:sz w:val="26"/>
        </w:rPr>
        <w:t>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ст.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2D51" w:rsidRDefault="00A80030" w:rsidP="000E20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0E203C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 xml:space="preserve">1. </w:t>
      </w:r>
      <w:r w:rsidR="008C75C4" w:rsidRPr="00A80030">
        <w:rPr>
          <w:rFonts w:ascii="Times New Roman" w:hAnsi="Times New Roman" w:cs="Times New Roman"/>
          <w:sz w:val="26"/>
        </w:rPr>
        <w:t xml:space="preserve"> </w:t>
      </w:r>
      <w:proofErr w:type="gramStart"/>
      <w:r w:rsidR="008C75C4" w:rsidRPr="00A80030">
        <w:rPr>
          <w:rFonts w:ascii="Times New Roman" w:hAnsi="Times New Roman" w:cs="Times New Roman"/>
          <w:sz w:val="26"/>
        </w:rPr>
        <w:t>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CF06AB">
        <w:rPr>
          <w:rFonts w:ascii="Times New Roman" w:hAnsi="Times New Roman" w:cs="Times New Roman"/>
          <w:sz w:val="26"/>
        </w:rPr>
        <w:t xml:space="preserve">  28.12</w:t>
      </w:r>
      <w:r w:rsidR="00C6787C">
        <w:rPr>
          <w:rFonts w:ascii="Times New Roman" w:hAnsi="Times New Roman" w:cs="Times New Roman"/>
          <w:sz w:val="26"/>
        </w:rPr>
        <w:t>.2020</w:t>
      </w:r>
      <w:r w:rsidR="000E203C">
        <w:rPr>
          <w:rFonts w:ascii="Times New Roman" w:hAnsi="Times New Roman" w:cs="Times New Roman"/>
          <w:sz w:val="26"/>
        </w:rPr>
        <w:t xml:space="preserve"> </w:t>
      </w:r>
      <w:r w:rsidR="00EB6C62" w:rsidRPr="00A80030">
        <w:rPr>
          <w:rFonts w:ascii="Times New Roman" w:hAnsi="Times New Roman" w:cs="Times New Roman"/>
          <w:sz w:val="26"/>
        </w:rPr>
        <w:t>№ 7-</w:t>
      </w:r>
      <w:r w:rsidR="00F31AE2">
        <w:rPr>
          <w:rFonts w:ascii="Times New Roman" w:hAnsi="Times New Roman" w:cs="Times New Roman"/>
          <w:sz w:val="26"/>
        </w:rPr>
        <w:t>4</w:t>
      </w:r>
      <w:r w:rsidR="00C6787C">
        <w:rPr>
          <w:rFonts w:ascii="Times New Roman" w:hAnsi="Times New Roman" w:cs="Times New Roman"/>
          <w:sz w:val="26"/>
        </w:rPr>
        <w:t>-2020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1D2385" w:rsidRPr="001D2385"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>подпункты</w:t>
      </w:r>
      <w:r w:rsidR="00CF06AB">
        <w:rPr>
          <w:rFonts w:ascii="Times New Roman" w:hAnsi="Times New Roman" w:cs="Times New Roman"/>
          <w:sz w:val="26"/>
        </w:rPr>
        <w:t>:</w:t>
      </w:r>
      <w:r w:rsidR="006E149D" w:rsidRPr="006E149D">
        <w:rPr>
          <w:rFonts w:ascii="Times New Roman" w:hAnsi="Times New Roman" w:cs="Times New Roman"/>
          <w:sz w:val="26"/>
          <w:szCs w:val="26"/>
        </w:rPr>
        <w:t xml:space="preserve"> </w:t>
      </w:r>
      <w:r w:rsidR="006E149D">
        <w:rPr>
          <w:rFonts w:ascii="Times New Roman" w:hAnsi="Times New Roman" w:cs="Times New Roman"/>
          <w:sz w:val="26"/>
          <w:szCs w:val="26"/>
        </w:rPr>
        <w:t xml:space="preserve">1 ч.2, 4 ч.2, 6 ч.2, 2 ч.3, 3 ч.3, п. 6 ч.3, п.7ч.3, п.14 ч.3   </w:t>
      </w:r>
      <w:r w:rsidR="00CF06AB">
        <w:rPr>
          <w:rFonts w:ascii="Times New Roman" w:hAnsi="Times New Roman" w:cs="Times New Roman"/>
          <w:sz w:val="26"/>
        </w:rPr>
        <w:t xml:space="preserve"> </w:t>
      </w:r>
      <w:r w:rsidR="006E149D">
        <w:rPr>
          <w:rFonts w:ascii="Times New Roman" w:hAnsi="Times New Roman" w:cs="Times New Roman"/>
          <w:sz w:val="26"/>
          <w:szCs w:val="26"/>
        </w:rPr>
        <w:t xml:space="preserve"> </w:t>
      </w:r>
      <w:r w:rsidR="00CF06AB">
        <w:rPr>
          <w:rFonts w:ascii="Times New Roman" w:hAnsi="Times New Roman" w:cs="Times New Roman"/>
          <w:sz w:val="26"/>
          <w:szCs w:val="26"/>
        </w:rPr>
        <w:t xml:space="preserve"> Положения « О собраниях, митингах, демонстрациях, шествиях и пикетированиях на территории муниципального образования Имекский сельсовет» утвержденного решением Совета депутатов МО Имекский сельсовет от 03.03.2008 № 8</w:t>
      </w:r>
      <w:proofErr w:type="gramEnd"/>
      <w:r w:rsidR="00CF06AB">
        <w:rPr>
          <w:rFonts w:ascii="Times New Roman" w:hAnsi="Times New Roman" w:cs="Times New Roman"/>
          <w:sz w:val="26"/>
        </w:rPr>
        <w:t xml:space="preserve"> </w:t>
      </w:r>
      <w:r w:rsidR="00D35580" w:rsidRPr="000E203C">
        <w:rPr>
          <w:rFonts w:ascii="Times New Roman" w:hAnsi="Times New Roman" w:cs="Times New Roman"/>
          <w:sz w:val="26"/>
        </w:rPr>
        <w:t>удовлетворить</w:t>
      </w:r>
      <w:r w:rsidR="00C6787C" w:rsidRPr="000E203C">
        <w:rPr>
          <w:rFonts w:ascii="Times New Roman" w:hAnsi="Times New Roman" w:cs="Times New Roman"/>
          <w:sz w:val="26"/>
        </w:rPr>
        <w:t>.</w:t>
      </w:r>
    </w:p>
    <w:p w:rsidR="00485D64" w:rsidRDefault="00C379C7" w:rsidP="00CF06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2</w:t>
      </w:r>
      <w:r w:rsidR="00A45916">
        <w:rPr>
          <w:rFonts w:ascii="Times New Roman" w:hAnsi="Times New Roman" w:cs="Times New Roman"/>
          <w:sz w:val="26"/>
        </w:rPr>
        <w:t xml:space="preserve">. Внести в подпункты </w:t>
      </w:r>
      <w:r w:rsidR="006E149D">
        <w:rPr>
          <w:rFonts w:ascii="Times New Roman" w:hAnsi="Times New Roman" w:cs="Times New Roman"/>
          <w:sz w:val="26"/>
          <w:szCs w:val="26"/>
        </w:rPr>
        <w:t xml:space="preserve">1 ч.2, 4 ч.2, 6 ч.2, 2 ч.3, 3 ч.3, п. 6 ч.3, п.7ч.3, п.14 ч. </w:t>
      </w:r>
      <w:r w:rsidR="00A45916">
        <w:rPr>
          <w:rFonts w:ascii="Times New Roman" w:hAnsi="Times New Roman" w:cs="Times New Roman"/>
          <w:sz w:val="26"/>
        </w:rPr>
        <w:t xml:space="preserve"> с</w:t>
      </w:r>
      <w:r>
        <w:rPr>
          <w:rFonts w:ascii="Times New Roman" w:hAnsi="Times New Roman" w:cs="Times New Roman"/>
          <w:sz w:val="26"/>
        </w:rPr>
        <w:t>ледующие изменения:</w:t>
      </w:r>
      <w:r w:rsidR="00CF06AB">
        <w:rPr>
          <w:rFonts w:ascii="Times New Roman" w:hAnsi="Times New Roman" w:cs="Times New Roman"/>
          <w:sz w:val="26"/>
        </w:rPr>
        <w:t xml:space="preserve"> </w:t>
      </w:r>
    </w:p>
    <w:p w:rsidR="00A45916" w:rsidRDefault="006E149D" w:rsidP="00CF06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 подпункт 1 части</w:t>
      </w:r>
      <w:r w:rsidR="00A45916">
        <w:rPr>
          <w:rFonts w:ascii="Times New Roman" w:hAnsi="Times New Roman" w:cs="Times New Roman"/>
          <w:sz w:val="26"/>
        </w:rPr>
        <w:t xml:space="preserve"> 2 Положения изложить в следующей редакции:</w:t>
      </w:r>
    </w:p>
    <w:p w:rsidR="00A45916" w:rsidRDefault="00A45916" w:rsidP="00CF06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>
        <w:rPr>
          <w:rFonts w:ascii="Times New Roman" w:hAnsi="Times New Roman" w:cs="Times New Roman"/>
          <w:sz w:val="26"/>
        </w:rPr>
        <w:t>« 1)</w:t>
      </w:r>
      <w:r w:rsidRPr="00A45916">
        <w:rPr>
          <w:rFonts w:ascii="Arial" w:hAnsi="Arial" w:cs="Arial"/>
          <w:color w:val="000000"/>
          <w:sz w:val="23"/>
          <w:szCs w:val="23"/>
        </w:rPr>
        <w:t xml:space="preserve"> </w:t>
      </w:r>
      <w:r w:rsidRPr="00A45916">
        <w:rPr>
          <w:rFonts w:ascii="Times New Roman" w:hAnsi="Times New Roman" w:cs="Times New Roman"/>
          <w:b/>
          <w:color w:val="000000"/>
          <w:sz w:val="26"/>
          <w:szCs w:val="23"/>
        </w:rPr>
        <w:t>публичное мероприятие</w:t>
      </w:r>
      <w:r w:rsidRPr="00A45916">
        <w:rPr>
          <w:rFonts w:ascii="Times New Roman" w:hAnsi="Times New Roman" w:cs="Times New Roman"/>
          <w:color w:val="000000"/>
          <w:sz w:val="26"/>
          <w:szCs w:val="23"/>
        </w:rP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</w:t>
      </w:r>
      <w:r w:rsidRPr="00A45916">
        <w:rPr>
          <w:rFonts w:ascii="Times New Roman" w:hAnsi="Times New Roman" w:cs="Times New Roman"/>
          <w:color w:val="000000"/>
          <w:sz w:val="26"/>
          <w:szCs w:val="23"/>
        </w:rPr>
        <w:lastRenderedPageBreak/>
        <w:t>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6"/>
          <w:szCs w:val="23"/>
        </w:rPr>
        <w:t>;»</w:t>
      </w:r>
      <w:proofErr w:type="gramEnd"/>
      <w:r>
        <w:rPr>
          <w:rFonts w:ascii="Times New Roman" w:hAnsi="Times New Roman" w:cs="Times New Roman"/>
          <w:color w:val="000000"/>
          <w:sz w:val="26"/>
          <w:szCs w:val="23"/>
        </w:rPr>
        <w:t xml:space="preserve"> ;</w:t>
      </w:r>
    </w:p>
    <w:p w:rsidR="00A45916" w:rsidRDefault="006E149D" w:rsidP="00AF44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3"/>
        </w:rPr>
        <w:t>2) подпункт 4 части</w:t>
      </w:r>
      <w:r w:rsidR="00A45916">
        <w:rPr>
          <w:rFonts w:ascii="Times New Roman" w:hAnsi="Times New Roman" w:cs="Times New Roman"/>
          <w:color w:val="000000"/>
          <w:sz w:val="26"/>
          <w:szCs w:val="23"/>
        </w:rPr>
        <w:t xml:space="preserve"> 2 изложить в следующей редакции:</w:t>
      </w:r>
    </w:p>
    <w:p w:rsidR="007F151E" w:rsidRDefault="00A45916" w:rsidP="00AF445C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3"/>
        </w:rPr>
        <w:t xml:space="preserve">« </w:t>
      </w:r>
      <w:r w:rsidR="007F151E" w:rsidRPr="007F151E">
        <w:rPr>
          <w:rFonts w:ascii="Times New Roman" w:hAnsi="Times New Roman" w:cs="Times New Roman"/>
          <w:color w:val="000000"/>
          <w:sz w:val="26"/>
          <w:szCs w:val="23"/>
        </w:rPr>
        <w:t xml:space="preserve">4) </w:t>
      </w:r>
      <w:r w:rsidR="007F151E" w:rsidRPr="007F151E">
        <w:rPr>
          <w:rFonts w:ascii="Times New Roman" w:hAnsi="Times New Roman" w:cs="Times New Roman"/>
          <w:b/>
          <w:color w:val="000000"/>
          <w:sz w:val="26"/>
          <w:szCs w:val="23"/>
        </w:rPr>
        <w:t>демонстрация</w:t>
      </w:r>
      <w:r w:rsidR="007F151E" w:rsidRPr="007F151E">
        <w:rPr>
          <w:rFonts w:ascii="Times New Roman" w:hAnsi="Times New Roman" w:cs="Times New Roman"/>
          <w:color w:val="000000"/>
          <w:sz w:val="26"/>
          <w:szCs w:val="23"/>
        </w:rPr>
        <w:t xml:space="preserve"> - организованное п</w:t>
      </w:r>
      <w:r w:rsidR="007F151E">
        <w:rPr>
          <w:rFonts w:ascii="Times New Roman" w:hAnsi="Times New Roman" w:cs="Times New Roman"/>
          <w:color w:val="000000"/>
          <w:sz w:val="26"/>
          <w:szCs w:val="23"/>
        </w:rPr>
        <w:t xml:space="preserve">убличное выражение общественных </w:t>
      </w:r>
      <w:r w:rsidR="007F151E" w:rsidRPr="007F151E">
        <w:rPr>
          <w:rFonts w:ascii="Times New Roman" w:hAnsi="Times New Roman" w:cs="Times New Roman"/>
          <w:color w:val="000000"/>
          <w:sz w:val="26"/>
          <w:szCs w:val="23"/>
        </w:rPr>
        <w:t>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 с избирателями</w:t>
      </w:r>
      <w:proofErr w:type="gramStart"/>
      <w:r w:rsidR="007F151E" w:rsidRPr="007F151E">
        <w:rPr>
          <w:rFonts w:ascii="Times New Roman" w:hAnsi="Times New Roman" w:cs="Times New Roman"/>
          <w:color w:val="000000"/>
          <w:sz w:val="26"/>
          <w:szCs w:val="23"/>
        </w:rPr>
        <w:t>;</w:t>
      </w:r>
      <w:r w:rsidR="007F151E">
        <w:rPr>
          <w:rFonts w:ascii="Times New Roman" w:hAnsi="Times New Roman" w:cs="Times New Roman"/>
          <w:color w:val="000000"/>
          <w:sz w:val="26"/>
          <w:szCs w:val="23"/>
        </w:rPr>
        <w:t>»</w:t>
      </w:r>
      <w:proofErr w:type="gramEnd"/>
      <w:r w:rsidR="007F151E">
        <w:rPr>
          <w:rFonts w:ascii="Times New Roman" w:hAnsi="Times New Roman" w:cs="Times New Roman"/>
          <w:color w:val="000000"/>
          <w:sz w:val="26"/>
          <w:szCs w:val="23"/>
        </w:rPr>
        <w:t>;</w:t>
      </w:r>
    </w:p>
    <w:p w:rsidR="007F151E" w:rsidRDefault="006E149D" w:rsidP="00AF445C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3"/>
        </w:rPr>
        <w:t>3) подпункт 6 части</w:t>
      </w:r>
      <w:r w:rsidR="007F151E">
        <w:rPr>
          <w:rFonts w:ascii="Times New Roman" w:hAnsi="Times New Roman" w:cs="Times New Roman"/>
          <w:color w:val="000000"/>
          <w:sz w:val="26"/>
          <w:szCs w:val="23"/>
        </w:rPr>
        <w:t xml:space="preserve"> 2 изложить в следующей редакции:</w:t>
      </w:r>
    </w:p>
    <w:p w:rsidR="007F151E" w:rsidRDefault="007F151E" w:rsidP="00AF445C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 w:rsidRPr="00AF445C">
        <w:rPr>
          <w:rFonts w:ascii="Times New Roman" w:hAnsi="Times New Roman" w:cs="Times New Roman"/>
          <w:color w:val="000000"/>
          <w:sz w:val="26"/>
          <w:szCs w:val="23"/>
        </w:rPr>
        <w:t>«6)</w:t>
      </w:r>
      <w:r w:rsidRPr="00AF445C">
        <w:rPr>
          <w:rFonts w:ascii="Times New Roman" w:hAnsi="Times New Roman" w:cs="Times New Roman"/>
          <w:b/>
          <w:color w:val="000000"/>
          <w:sz w:val="26"/>
          <w:szCs w:val="23"/>
        </w:rPr>
        <w:t xml:space="preserve"> пикетирование</w:t>
      </w:r>
      <w:r w:rsidRPr="00AF445C">
        <w:rPr>
          <w:rFonts w:ascii="Times New Roman" w:hAnsi="Times New Roman" w:cs="Times New Roman"/>
          <w:color w:val="000000"/>
          <w:sz w:val="26"/>
          <w:szCs w:val="23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</w:t>
      </w:r>
      <w:proofErr w:type="gramStart"/>
      <w:r w:rsidRPr="00AF445C">
        <w:rPr>
          <w:rFonts w:ascii="Times New Roman" w:hAnsi="Times New Roman" w:cs="Times New Roman"/>
          <w:color w:val="000000"/>
          <w:sz w:val="26"/>
          <w:szCs w:val="23"/>
        </w:rPr>
        <w:t>;</w:t>
      </w:r>
      <w:r w:rsidR="00AF445C">
        <w:rPr>
          <w:rFonts w:ascii="Times New Roman" w:hAnsi="Times New Roman" w:cs="Times New Roman"/>
          <w:color w:val="000000"/>
          <w:sz w:val="26"/>
          <w:szCs w:val="23"/>
        </w:rPr>
        <w:t>»</w:t>
      </w:r>
      <w:proofErr w:type="gramEnd"/>
      <w:r w:rsidR="00AF445C">
        <w:rPr>
          <w:rFonts w:ascii="Times New Roman" w:hAnsi="Times New Roman" w:cs="Times New Roman"/>
          <w:color w:val="000000"/>
          <w:sz w:val="26"/>
          <w:szCs w:val="23"/>
        </w:rPr>
        <w:t>;</w:t>
      </w:r>
    </w:p>
    <w:p w:rsidR="00AF445C" w:rsidRDefault="00C82C1F" w:rsidP="00C82C1F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3"/>
        </w:rPr>
        <w:t>4) пункт 2 части 3</w:t>
      </w:r>
      <w:r w:rsidR="00AF445C">
        <w:rPr>
          <w:rFonts w:ascii="Times New Roman" w:hAnsi="Times New Roman" w:cs="Times New Roman"/>
          <w:color w:val="000000"/>
          <w:sz w:val="26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3"/>
        </w:rPr>
        <w:t xml:space="preserve"> дополнить подпунктом 1.1.</w:t>
      </w:r>
      <w:r w:rsidR="00AF445C">
        <w:rPr>
          <w:rFonts w:ascii="Times New Roman" w:hAnsi="Times New Roman" w:cs="Times New Roman"/>
          <w:color w:val="000000"/>
          <w:sz w:val="26"/>
          <w:szCs w:val="23"/>
        </w:rPr>
        <w:t xml:space="preserve"> в следующей редакции</w:t>
      </w:r>
      <w:r w:rsidR="006E3FD8">
        <w:rPr>
          <w:rFonts w:ascii="Times New Roman" w:hAnsi="Times New Roman" w:cs="Times New Roman"/>
          <w:color w:val="000000"/>
          <w:sz w:val="26"/>
          <w:szCs w:val="23"/>
        </w:rPr>
        <w:t>:</w:t>
      </w:r>
    </w:p>
    <w:p w:rsidR="006E3FD8" w:rsidRDefault="00C82C1F" w:rsidP="00C82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3"/>
        </w:rPr>
        <w:t>«1.1.</w:t>
      </w:r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) 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 </w:t>
      </w:r>
      <w:hyperlink r:id="rId6" w:anchor="100303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статьями 5.38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, </w:t>
      </w:r>
      <w:hyperlink r:id="rId7" w:anchor="003315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19.3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, </w:t>
      </w:r>
      <w:hyperlink r:id="rId8" w:anchor="000204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20.1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 - </w:t>
      </w:r>
      <w:hyperlink r:id="rId9" w:anchor="101708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20.3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, </w:t>
      </w:r>
      <w:hyperlink r:id="rId10" w:anchor="101782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20.18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, </w:t>
      </w:r>
      <w:hyperlink r:id="rId11" w:anchor="104160" w:history="1">
        <w:r w:rsidR="006E3FD8" w:rsidRPr="006E3FD8">
          <w:rPr>
            <w:rStyle w:val="a4"/>
            <w:rFonts w:ascii="Times New Roman" w:hAnsi="Times New Roman" w:cs="Times New Roman"/>
            <w:color w:val="005EA5"/>
            <w:sz w:val="26"/>
            <w:szCs w:val="23"/>
            <w:bdr w:val="none" w:sz="0" w:space="0" w:color="auto" w:frame="1"/>
          </w:rPr>
          <w:t>20.29</w:t>
        </w:r>
      </w:hyperlink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 Кодекса Российской Федерации об административных правонарушениях, в течение срока, когда лицо считается подвергнутым административному</w:t>
      </w:r>
      <w:proofErr w:type="gramEnd"/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 xml:space="preserve"> наказанию</w:t>
      </w:r>
      <w:proofErr w:type="gramStart"/>
      <w:r w:rsidR="006E3FD8" w:rsidRPr="006E3FD8">
        <w:rPr>
          <w:rFonts w:ascii="Times New Roman" w:hAnsi="Times New Roman" w:cs="Times New Roman"/>
          <w:color w:val="000000"/>
          <w:sz w:val="26"/>
          <w:szCs w:val="23"/>
        </w:rPr>
        <w:t>;</w:t>
      </w:r>
      <w:r>
        <w:rPr>
          <w:rFonts w:ascii="Times New Roman" w:hAnsi="Times New Roman" w:cs="Times New Roman"/>
          <w:color w:val="000000"/>
          <w:sz w:val="26"/>
          <w:szCs w:val="23"/>
        </w:rPr>
        <w:t>»</w:t>
      </w:r>
      <w:proofErr w:type="gramEnd"/>
      <w:r>
        <w:rPr>
          <w:rFonts w:ascii="Times New Roman" w:hAnsi="Times New Roman" w:cs="Times New Roman"/>
          <w:color w:val="000000"/>
          <w:sz w:val="26"/>
          <w:szCs w:val="23"/>
        </w:rPr>
        <w:t>;</w:t>
      </w:r>
    </w:p>
    <w:p w:rsidR="00C82C1F" w:rsidRPr="00C82C1F" w:rsidRDefault="00C82C1F" w:rsidP="00C82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 w:rsidRPr="00C82C1F">
        <w:rPr>
          <w:rFonts w:ascii="Times New Roman" w:hAnsi="Times New Roman" w:cs="Times New Roman"/>
          <w:color w:val="000000"/>
          <w:sz w:val="26"/>
          <w:szCs w:val="23"/>
        </w:rPr>
        <w:t>5) подпункт 3 пункта 3 части 3 дополнить абзацем следующего содержания:</w:t>
      </w:r>
    </w:p>
    <w:p w:rsidR="00C82C1F" w:rsidRPr="00C82C1F" w:rsidRDefault="00C82C1F" w:rsidP="00C82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3"/>
        </w:rPr>
      </w:pPr>
      <w:r w:rsidRPr="00C82C1F">
        <w:rPr>
          <w:rFonts w:ascii="Times New Roman" w:hAnsi="Times New Roman" w:cs="Times New Roman"/>
          <w:color w:val="000000"/>
          <w:sz w:val="26"/>
          <w:szCs w:val="23"/>
        </w:rPr>
        <w:t>«требовать от уполномоченного представителя органа внутренних дел удалить с места проведения публичного мероприятия лиц, не выполняющих законных требований организатора публичного мероприятия</w:t>
      </w:r>
      <w:proofErr w:type="gramStart"/>
      <w:r w:rsidRPr="00C82C1F">
        <w:rPr>
          <w:rFonts w:ascii="Times New Roman" w:hAnsi="Times New Roman" w:cs="Times New Roman"/>
          <w:color w:val="000000"/>
          <w:sz w:val="26"/>
          <w:szCs w:val="23"/>
        </w:rPr>
        <w:t>;»</w:t>
      </w:r>
      <w:proofErr w:type="gramEnd"/>
      <w:r w:rsidRPr="00C82C1F">
        <w:rPr>
          <w:rFonts w:ascii="Times New Roman" w:hAnsi="Times New Roman" w:cs="Times New Roman"/>
          <w:color w:val="000000"/>
          <w:sz w:val="26"/>
          <w:szCs w:val="23"/>
        </w:rPr>
        <w:t>;</w:t>
      </w:r>
    </w:p>
    <w:p w:rsidR="00D41754" w:rsidRDefault="00C82C1F" w:rsidP="00D417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3"/>
        </w:rPr>
        <w:t>6)</w:t>
      </w:r>
      <w:r w:rsidR="00D41754">
        <w:rPr>
          <w:color w:val="000000"/>
          <w:sz w:val="26"/>
          <w:szCs w:val="23"/>
        </w:rPr>
        <w:t xml:space="preserve"> пункт 6 части 3 изложить в следующей редакции:</w:t>
      </w:r>
      <w:r w:rsidR="00D41754" w:rsidRPr="00D4175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41754" w:rsidRPr="00D41754" w:rsidRDefault="00D41754" w:rsidP="00D417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3"/>
        </w:rPr>
      </w:pPr>
      <w:r w:rsidRPr="00D41754">
        <w:rPr>
          <w:color w:val="000000"/>
          <w:sz w:val="26"/>
          <w:szCs w:val="23"/>
        </w:rPr>
        <w:t>«6. Время проведения публичного мероприятия</w:t>
      </w:r>
    </w:p>
    <w:p w:rsidR="00D41754" w:rsidRDefault="00D41754" w:rsidP="00D417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3"/>
        </w:rPr>
      </w:pPr>
      <w:r w:rsidRPr="00D41754">
        <w:rPr>
          <w:color w:val="000000"/>
          <w:sz w:val="26"/>
          <w:szCs w:val="23"/>
        </w:rPr>
        <w:t>Публичное мероприятие не может начинаться ранее 7 часов и заканчиваться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</w:t>
      </w:r>
      <w:proofErr w:type="gramStart"/>
      <w:r w:rsidRPr="00D41754">
        <w:rPr>
          <w:color w:val="000000"/>
          <w:sz w:val="26"/>
          <w:szCs w:val="23"/>
        </w:rPr>
        <w:t>.»;</w:t>
      </w:r>
      <w:proofErr w:type="gramEnd"/>
    </w:p>
    <w:p w:rsidR="00B772CE" w:rsidRPr="00762E41" w:rsidRDefault="00D41754" w:rsidP="00D417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3"/>
        </w:rPr>
      </w:pPr>
      <w:r w:rsidRPr="00762E41">
        <w:rPr>
          <w:color w:val="000000"/>
          <w:sz w:val="26"/>
          <w:szCs w:val="23"/>
        </w:rPr>
        <w:t>7)</w:t>
      </w:r>
      <w:r w:rsidR="00B772CE" w:rsidRPr="00762E41">
        <w:rPr>
          <w:color w:val="000000"/>
          <w:sz w:val="26"/>
          <w:szCs w:val="23"/>
        </w:rPr>
        <w:t xml:space="preserve"> </w:t>
      </w:r>
      <w:r w:rsidR="00DE02E7">
        <w:rPr>
          <w:color w:val="000000"/>
          <w:sz w:val="26"/>
          <w:szCs w:val="23"/>
        </w:rPr>
        <w:t>подпункт 1</w:t>
      </w:r>
      <w:r w:rsidR="00B772CE" w:rsidRPr="00762E41">
        <w:rPr>
          <w:color w:val="000000"/>
          <w:sz w:val="26"/>
          <w:szCs w:val="23"/>
        </w:rPr>
        <w:t>пункт</w:t>
      </w:r>
      <w:r w:rsidR="00DE02E7">
        <w:rPr>
          <w:color w:val="000000"/>
          <w:sz w:val="26"/>
          <w:szCs w:val="23"/>
        </w:rPr>
        <w:t>а</w:t>
      </w:r>
      <w:r w:rsidR="00B772CE" w:rsidRPr="00762E41">
        <w:rPr>
          <w:color w:val="000000"/>
          <w:sz w:val="26"/>
          <w:szCs w:val="23"/>
        </w:rPr>
        <w:t xml:space="preserve"> 7 части 3 изложить в следующей редакции:</w:t>
      </w:r>
    </w:p>
    <w:p w:rsidR="00B772CE" w:rsidRPr="00762E41" w:rsidRDefault="00DE02E7" w:rsidP="00B772C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3"/>
        </w:rPr>
      </w:pPr>
      <w:r>
        <w:rPr>
          <w:color w:val="000000"/>
          <w:sz w:val="26"/>
          <w:szCs w:val="23"/>
        </w:rPr>
        <w:t>«</w:t>
      </w:r>
      <w:r w:rsidR="00B772CE" w:rsidRPr="00762E41">
        <w:rPr>
          <w:color w:val="000000"/>
          <w:sz w:val="26"/>
          <w:szCs w:val="23"/>
        </w:rPr>
        <w:t xml:space="preserve">1. </w:t>
      </w:r>
      <w:proofErr w:type="gramStart"/>
      <w:r w:rsidR="00B772CE" w:rsidRPr="00762E41">
        <w:rPr>
          <w:color w:val="000000"/>
          <w:sz w:val="26"/>
          <w:szCs w:val="23"/>
        </w:rPr>
        <w:t>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(или) времени проведения публичного мероприятия имеют право беспрепятственно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проведением публичного мероприятия, а также призывать граждан</w:t>
      </w:r>
      <w:proofErr w:type="gramEnd"/>
      <w:r w:rsidR="00B772CE" w:rsidRPr="00762E41">
        <w:rPr>
          <w:color w:val="000000"/>
          <w:sz w:val="26"/>
          <w:szCs w:val="23"/>
        </w:rPr>
        <w:t xml:space="preserve"> и их объединения принять участие в готовящемся публичном мероприятии</w:t>
      </w:r>
      <w:proofErr w:type="gramStart"/>
      <w:r w:rsidR="00B772CE" w:rsidRPr="00762E41">
        <w:rPr>
          <w:color w:val="000000"/>
          <w:sz w:val="26"/>
          <w:szCs w:val="23"/>
        </w:rPr>
        <w:t>.</w:t>
      </w:r>
      <w:r>
        <w:rPr>
          <w:color w:val="000000"/>
          <w:sz w:val="26"/>
          <w:szCs w:val="23"/>
        </w:rPr>
        <w:t>»;</w:t>
      </w:r>
      <w:proofErr w:type="gramEnd"/>
    </w:p>
    <w:p w:rsidR="00B772CE" w:rsidRPr="00762E41" w:rsidRDefault="00B772CE" w:rsidP="00D417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3"/>
        </w:rPr>
      </w:pPr>
      <w:r w:rsidRPr="00762E41">
        <w:rPr>
          <w:color w:val="000000"/>
          <w:sz w:val="26"/>
          <w:szCs w:val="23"/>
        </w:rPr>
        <w:t>8)</w:t>
      </w:r>
      <w:r w:rsidR="00E118CB" w:rsidRPr="00762E41">
        <w:rPr>
          <w:color w:val="000000"/>
          <w:sz w:val="26"/>
          <w:szCs w:val="23"/>
        </w:rPr>
        <w:t xml:space="preserve"> пункт 14 части 3 изложить в следующей редакции:</w:t>
      </w:r>
    </w:p>
    <w:p w:rsidR="00762E41" w:rsidRPr="00762E41" w:rsidRDefault="00E118CB" w:rsidP="00260B22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3"/>
        </w:rPr>
      </w:pPr>
      <w:r w:rsidRPr="00762E41">
        <w:rPr>
          <w:color w:val="000000"/>
          <w:sz w:val="26"/>
          <w:szCs w:val="23"/>
        </w:rPr>
        <w:lastRenderedPageBreak/>
        <w:t>«</w:t>
      </w:r>
      <w:r w:rsidR="00762E41" w:rsidRPr="00762E41">
        <w:rPr>
          <w:color w:val="000000"/>
          <w:sz w:val="26"/>
          <w:szCs w:val="23"/>
        </w:rPr>
        <w:t xml:space="preserve"> 14. Основания прекращения публичного мероприятия</w:t>
      </w:r>
    </w:p>
    <w:p w:rsidR="00762E41" w:rsidRDefault="00762E41" w:rsidP="00260B22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3"/>
        </w:rPr>
      </w:pPr>
      <w:r w:rsidRPr="00762E41">
        <w:rPr>
          <w:color w:val="000000"/>
          <w:sz w:val="26"/>
          <w:szCs w:val="23"/>
        </w:rPr>
        <w:t>Основаниями прекращения публичного мероприятия является:</w:t>
      </w:r>
    </w:p>
    <w:p w:rsidR="00260B22" w:rsidRPr="00260B22" w:rsidRDefault="00260B22" w:rsidP="00260B22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3"/>
        </w:rPr>
      </w:pPr>
      <w:r w:rsidRPr="00260B22">
        <w:rPr>
          <w:color w:val="000000"/>
          <w:sz w:val="26"/>
          <w:szCs w:val="23"/>
        </w:rPr>
        <w:t>1) создание реальной угрозы для жизни и здоровья граждан, а также для имущества физических и юридических лиц;</w:t>
      </w:r>
    </w:p>
    <w:p w:rsidR="00260B22" w:rsidRPr="00762E41" w:rsidRDefault="00260B22" w:rsidP="00260B22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3"/>
        </w:rPr>
      </w:pPr>
      <w:bookmarkStart w:id="0" w:name="100135"/>
      <w:bookmarkEnd w:id="0"/>
      <w:r w:rsidRPr="00260B22">
        <w:rPr>
          <w:color w:val="000000"/>
          <w:sz w:val="26"/>
          <w:szCs w:val="23"/>
        </w:rPr>
        <w:t>2)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закона, касающихся порядка проведения публичного мероприятия;</w:t>
      </w:r>
    </w:p>
    <w:p w:rsidR="007F151E" w:rsidRPr="00762E41" w:rsidRDefault="00260B22" w:rsidP="00260B22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3"/>
        </w:rPr>
      </w:pPr>
      <w:r>
        <w:rPr>
          <w:color w:val="000000"/>
          <w:sz w:val="26"/>
          <w:szCs w:val="23"/>
        </w:rPr>
        <w:t>3)н</w:t>
      </w:r>
      <w:r w:rsidR="00E118CB" w:rsidRPr="00762E41">
        <w:rPr>
          <w:color w:val="000000"/>
          <w:sz w:val="26"/>
          <w:szCs w:val="23"/>
        </w:rPr>
        <w:t>еисполнение организатором публичного мероприятия обязанностей, предусмотренных </w:t>
      </w:r>
      <w:hyperlink r:id="rId12" w:anchor="100046" w:history="1">
        <w:r w:rsidR="00E118CB" w:rsidRPr="00762E41">
          <w:rPr>
            <w:rStyle w:val="a4"/>
            <w:color w:val="005EA5"/>
            <w:sz w:val="26"/>
            <w:szCs w:val="23"/>
            <w:bdr w:val="none" w:sz="0" w:space="0" w:color="auto" w:frame="1"/>
          </w:rPr>
          <w:t>частью 4 статьи 5</w:t>
        </w:r>
      </w:hyperlink>
      <w:r w:rsidR="00762E41" w:rsidRPr="00762E41">
        <w:rPr>
          <w:color w:val="000000"/>
          <w:sz w:val="26"/>
          <w:szCs w:val="23"/>
        </w:rPr>
        <w:t> </w:t>
      </w:r>
      <w:r w:rsidR="00E118CB" w:rsidRPr="00762E41">
        <w:rPr>
          <w:color w:val="000000"/>
          <w:sz w:val="26"/>
          <w:szCs w:val="23"/>
        </w:rPr>
        <w:t xml:space="preserve"> Федерального закона</w:t>
      </w:r>
      <w:r w:rsidR="00762E41" w:rsidRPr="00762E41">
        <w:rPr>
          <w:color w:val="000000"/>
          <w:sz w:val="26"/>
          <w:szCs w:val="23"/>
        </w:rPr>
        <w:t xml:space="preserve"> от 19.06.2004 № 54-ФЗ</w:t>
      </w:r>
      <w:r w:rsidR="00E118CB" w:rsidRPr="00762E41">
        <w:rPr>
          <w:color w:val="000000"/>
          <w:sz w:val="26"/>
          <w:szCs w:val="23"/>
        </w:rPr>
        <w:t>.</w:t>
      </w:r>
      <w:r w:rsidR="008E4D6E">
        <w:rPr>
          <w:color w:val="000000"/>
          <w:sz w:val="26"/>
          <w:szCs w:val="23"/>
        </w:rPr>
        <w:t>»</w:t>
      </w:r>
    </w:p>
    <w:p w:rsidR="00D35580" w:rsidRPr="000A6439" w:rsidRDefault="00CD5643" w:rsidP="00260B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A80030" w:rsidRPr="000A6439">
        <w:rPr>
          <w:rFonts w:ascii="Times New Roman" w:hAnsi="Times New Roman" w:cs="Times New Roman"/>
          <w:sz w:val="26"/>
        </w:rPr>
        <w:t xml:space="preserve">   </w:t>
      </w:r>
      <w:r w:rsidR="00D35580" w:rsidRPr="000A6439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0A6439" w:rsidRDefault="00CD5643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692D9C">
        <w:rPr>
          <w:rFonts w:ascii="Times New Roman" w:hAnsi="Times New Roman" w:cs="Times New Roman"/>
          <w:sz w:val="26"/>
        </w:rPr>
        <w:t xml:space="preserve">  </w:t>
      </w:r>
      <w:r w:rsidR="00D35580" w:rsidRPr="000A6439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Pr="000A6439" w:rsidRDefault="00CD5643" w:rsidP="00CD564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A80030" w:rsidRPr="000A6439">
        <w:rPr>
          <w:rFonts w:ascii="Times New Roman" w:hAnsi="Times New Roman" w:cs="Times New Roman"/>
          <w:sz w:val="26"/>
        </w:rPr>
        <w:t xml:space="preserve">  Контроль над исполнением решения возл</w:t>
      </w:r>
      <w:r>
        <w:rPr>
          <w:rFonts w:ascii="Times New Roman" w:hAnsi="Times New Roman" w:cs="Times New Roman"/>
          <w:sz w:val="26"/>
        </w:rPr>
        <w:t xml:space="preserve">ожить на комиссию </w:t>
      </w:r>
      <w:r w:rsidR="00C80FEB">
        <w:rPr>
          <w:rFonts w:ascii="Times New Roman" w:hAnsi="Times New Roman" w:cs="Times New Roman"/>
          <w:sz w:val="26"/>
        </w:rPr>
        <w:t xml:space="preserve"> по вопросам социальной политики законности и правопорядка.</w:t>
      </w: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6787C" w:rsidRPr="00003FA8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Глава Имекского сельсов</w:t>
      </w:r>
      <w:r>
        <w:rPr>
          <w:rFonts w:ascii="Times New Roman" w:hAnsi="Times New Roman" w:cs="Times New Roman"/>
          <w:sz w:val="26"/>
        </w:rPr>
        <w:t xml:space="preserve">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C6787C" w:rsidRPr="00003FA8" w:rsidSect="00076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6D15F3"/>
    <w:multiLevelType w:val="hybridMultilevel"/>
    <w:tmpl w:val="39A847C8"/>
    <w:lvl w:ilvl="0" w:tplc="5A46A7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680F"/>
    <w:multiLevelType w:val="multilevel"/>
    <w:tmpl w:val="0156B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73AE"/>
    <w:rsid w:val="00010CF0"/>
    <w:rsid w:val="00021417"/>
    <w:rsid w:val="000322D2"/>
    <w:rsid w:val="000519E3"/>
    <w:rsid w:val="000627ED"/>
    <w:rsid w:val="000761BF"/>
    <w:rsid w:val="000762B6"/>
    <w:rsid w:val="00082A10"/>
    <w:rsid w:val="000843D8"/>
    <w:rsid w:val="00085E77"/>
    <w:rsid w:val="000869E7"/>
    <w:rsid w:val="000900C6"/>
    <w:rsid w:val="00095BFF"/>
    <w:rsid w:val="00095F75"/>
    <w:rsid w:val="000A2773"/>
    <w:rsid w:val="000A6439"/>
    <w:rsid w:val="000D22F3"/>
    <w:rsid w:val="000E203C"/>
    <w:rsid w:val="000E61D2"/>
    <w:rsid w:val="000F7D10"/>
    <w:rsid w:val="00103E51"/>
    <w:rsid w:val="001044CA"/>
    <w:rsid w:val="0010587C"/>
    <w:rsid w:val="001407CD"/>
    <w:rsid w:val="00142085"/>
    <w:rsid w:val="001478EE"/>
    <w:rsid w:val="00150ECF"/>
    <w:rsid w:val="001704DF"/>
    <w:rsid w:val="001732D8"/>
    <w:rsid w:val="00196DA0"/>
    <w:rsid w:val="001A009D"/>
    <w:rsid w:val="001B2613"/>
    <w:rsid w:val="001C60C8"/>
    <w:rsid w:val="001C65C8"/>
    <w:rsid w:val="001C7546"/>
    <w:rsid w:val="001D2385"/>
    <w:rsid w:val="001E3705"/>
    <w:rsid w:val="001F2AB5"/>
    <w:rsid w:val="001F69BF"/>
    <w:rsid w:val="00201DF1"/>
    <w:rsid w:val="002025FB"/>
    <w:rsid w:val="00205B34"/>
    <w:rsid w:val="00212EF0"/>
    <w:rsid w:val="002201DD"/>
    <w:rsid w:val="00221202"/>
    <w:rsid w:val="00221B65"/>
    <w:rsid w:val="00223730"/>
    <w:rsid w:val="0023384E"/>
    <w:rsid w:val="00235FC6"/>
    <w:rsid w:val="00250E7D"/>
    <w:rsid w:val="00260B22"/>
    <w:rsid w:val="00260FB8"/>
    <w:rsid w:val="00264C29"/>
    <w:rsid w:val="002714E6"/>
    <w:rsid w:val="002738D0"/>
    <w:rsid w:val="00280B4A"/>
    <w:rsid w:val="002965C2"/>
    <w:rsid w:val="002A370E"/>
    <w:rsid w:val="002A64D1"/>
    <w:rsid w:val="002B657E"/>
    <w:rsid w:val="002C0FD9"/>
    <w:rsid w:val="002D1DB4"/>
    <w:rsid w:val="002E236B"/>
    <w:rsid w:val="002E3994"/>
    <w:rsid w:val="002F42D3"/>
    <w:rsid w:val="003324ED"/>
    <w:rsid w:val="00344192"/>
    <w:rsid w:val="00345D5E"/>
    <w:rsid w:val="00360E1D"/>
    <w:rsid w:val="00364B0E"/>
    <w:rsid w:val="00367A88"/>
    <w:rsid w:val="003927E3"/>
    <w:rsid w:val="00395D3B"/>
    <w:rsid w:val="003A2AB6"/>
    <w:rsid w:val="003B27A5"/>
    <w:rsid w:val="003B6469"/>
    <w:rsid w:val="003C174A"/>
    <w:rsid w:val="003C7890"/>
    <w:rsid w:val="003D6EC3"/>
    <w:rsid w:val="003E25EF"/>
    <w:rsid w:val="003E4802"/>
    <w:rsid w:val="003E4B85"/>
    <w:rsid w:val="003E5997"/>
    <w:rsid w:val="003F206A"/>
    <w:rsid w:val="003F660D"/>
    <w:rsid w:val="00411287"/>
    <w:rsid w:val="00412B42"/>
    <w:rsid w:val="004248CB"/>
    <w:rsid w:val="00452360"/>
    <w:rsid w:val="00457521"/>
    <w:rsid w:val="004754DA"/>
    <w:rsid w:val="00484E5A"/>
    <w:rsid w:val="00485D64"/>
    <w:rsid w:val="004862C2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354E3"/>
    <w:rsid w:val="0055212D"/>
    <w:rsid w:val="00552141"/>
    <w:rsid w:val="0055279E"/>
    <w:rsid w:val="00576C25"/>
    <w:rsid w:val="00577A7F"/>
    <w:rsid w:val="00584534"/>
    <w:rsid w:val="00592365"/>
    <w:rsid w:val="0059438C"/>
    <w:rsid w:val="00595C92"/>
    <w:rsid w:val="005A4DF1"/>
    <w:rsid w:val="005A7C07"/>
    <w:rsid w:val="005B1A35"/>
    <w:rsid w:val="005B300F"/>
    <w:rsid w:val="005C3A43"/>
    <w:rsid w:val="005C3A7F"/>
    <w:rsid w:val="005C4066"/>
    <w:rsid w:val="005D469A"/>
    <w:rsid w:val="005E2ED6"/>
    <w:rsid w:val="005F1E74"/>
    <w:rsid w:val="005F7E87"/>
    <w:rsid w:val="006003AB"/>
    <w:rsid w:val="00603C17"/>
    <w:rsid w:val="00603EA0"/>
    <w:rsid w:val="00614642"/>
    <w:rsid w:val="00615624"/>
    <w:rsid w:val="0061672B"/>
    <w:rsid w:val="00617C80"/>
    <w:rsid w:val="00630F3C"/>
    <w:rsid w:val="00634F61"/>
    <w:rsid w:val="00644A34"/>
    <w:rsid w:val="00644BD0"/>
    <w:rsid w:val="00645A68"/>
    <w:rsid w:val="00651CEE"/>
    <w:rsid w:val="0067104D"/>
    <w:rsid w:val="006751BC"/>
    <w:rsid w:val="00676E4B"/>
    <w:rsid w:val="006772C0"/>
    <w:rsid w:val="00680535"/>
    <w:rsid w:val="006836A5"/>
    <w:rsid w:val="0068717E"/>
    <w:rsid w:val="00692D9C"/>
    <w:rsid w:val="006956E7"/>
    <w:rsid w:val="006973D8"/>
    <w:rsid w:val="006A7231"/>
    <w:rsid w:val="006B6173"/>
    <w:rsid w:val="006C033C"/>
    <w:rsid w:val="006C0A14"/>
    <w:rsid w:val="006C6D35"/>
    <w:rsid w:val="006D0CB7"/>
    <w:rsid w:val="006D5126"/>
    <w:rsid w:val="006D5B57"/>
    <w:rsid w:val="006E0E92"/>
    <w:rsid w:val="006E149D"/>
    <w:rsid w:val="006E3FD8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66A"/>
    <w:rsid w:val="00762E41"/>
    <w:rsid w:val="007640DF"/>
    <w:rsid w:val="007700D9"/>
    <w:rsid w:val="007766A9"/>
    <w:rsid w:val="0078074D"/>
    <w:rsid w:val="0078462D"/>
    <w:rsid w:val="00792D51"/>
    <w:rsid w:val="007947FF"/>
    <w:rsid w:val="00795232"/>
    <w:rsid w:val="007979B4"/>
    <w:rsid w:val="007C0090"/>
    <w:rsid w:val="007C27DE"/>
    <w:rsid w:val="007C670C"/>
    <w:rsid w:val="007C7BC2"/>
    <w:rsid w:val="007D05E6"/>
    <w:rsid w:val="007D2AF1"/>
    <w:rsid w:val="007D3505"/>
    <w:rsid w:val="007E4BD7"/>
    <w:rsid w:val="007F151E"/>
    <w:rsid w:val="007F7126"/>
    <w:rsid w:val="00802584"/>
    <w:rsid w:val="008074C2"/>
    <w:rsid w:val="00813194"/>
    <w:rsid w:val="008149A4"/>
    <w:rsid w:val="00824F72"/>
    <w:rsid w:val="00837039"/>
    <w:rsid w:val="008440C1"/>
    <w:rsid w:val="00857D33"/>
    <w:rsid w:val="0086236B"/>
    <w:rsid w:val="008739C2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4D6E"/>
    <w:rsid w:val="008E5BFE"/>
    <w:rsid w:val="008F2AAF"/>
    <w:rsid w:val="008F38A4"/>
    <w:rsid w:val="008F7396"/>
    <w:rsid w:val="00920F54"/>
    <w:rsid w:val="00932EDB"/>
    <w:rsid w:val="00940F51"/>
    <w:rsid w:val="009576E0"/>
    <w:rsid w:val="0096363E"/>
    <w:rsid w:val="00973FDF"/>
    <w:rsid w:val="0098084D"/>
    <w:rsid w:val="009816C4"/>
    <w:rsid w:val="009831DB"/>
    <w:rsid w:val="009861BE"/>
    <w:rsid w:val="009A4226"/>
    <w:rsid w:val="009C1788"/>
    <w:rsid w:val="009D3A2B"/>
    <w:rsid w:val="009F7581"/>
    <w:rsid w:val="00A10EFF"/>
    <w:rsid w:val="00A13080"/>
    <w:rsid w:val="00A156ED"/>
    <w:rsid w:val="00A17096"/>
    <w:rsid w:val="00A3493B"/>
    <w:rsid w:val="00A45916"/>
    <w:rsid w:val="00A51311"/>
    <w:rsid w:val="00A57F63"/>
    <w:rsid w:val="00A61BC0"/>
    <w:rsid w:val="00A80030"/>
    <w:rsid w:val="00AA2DE9"/>
    <w:rsid w:val="00AB0509"/>
    <w:rsid w:val="00AB6D11"/>
    <w:rsid w:val="00AC0898"/>
    <w:rsid w:val="00AE2537"/>
    <w:rsid w:val="00AF43A9"/>
    <w:rsid w:val="00AF445C"/>
    <w:rsid w:val="00B07B6C"/>
    <w:rsid w:val="00B12764"/>
    <w:rsid w:val="00B14B1F"/>
    <w:rsid w:val="00B168E1"/>
    <w:rsid w:val="00B21A0A"/>
    <w:rsid w:val="00B26F78"/>
    <w:rsid w:val="00B36B8E"/>
    <w:rsid w:val="00B414E0"/>
    <w:rsid w:val="00B41756"/>
    <w:rsid w:val="00B47CDF"/>
    <w:rsid w:val="00B51DC5"/>
    <w:rsid w:val="00B64279"/>
    <w:rsid w:val="00B71A09"/>
    <w:rsid w:val="00B772CE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379C7"/>
    <w:rsid w:val="00C404ED"/>
    <w:rsid w:val="00C514B0"/>
    <w:rsid w:val="00C531DA"/>
    <w:rsid w:val="00C663F6"/>
    <w:rsid w:val="00C6787C"/>
    <w:rsid w:val="00C74CD4"/>
    <w:rsid w:val="00C80FEB"/>
    <w:rsid w:val="00C82C1F"/>
    <w:rsid w:val="00C84BB6"/>
    <w:rsid w:val="00C85BBC"/>
    <w:rsid w:val="00C85FC3"/>
    <w:rsid w:val="00C87FCD"/>
    <w:rsid w:val="00CA2AF3"/>
    <w:rsid w:val="00CB3E0D"/>
    <w:rsid w:val="00CC44CC"/>
    <w:rsid w:val="00CD5643"/>
    <w:rsid w:val="00CE3751"/>
    <w:rsid w:val="00CF06AB"/>
    <w:rsid w:val="00CF3253"/>
    <w:rsid w:val="00D131D8"/>
    <w:rsid w:val="00D22D95"/>
    <w:rsid w:val="00D2770D"/>
    <w:rsid w:val="00D33060"/>
    <w:rsid w:val="00D33ECC"/>
    <w:rsid w:val="00D35580"/>
    <w:rsid w:val="00D378FC"/>
    <w:rsid w:val="00D41754"/>
    <w:rsid w:val="00D47C63"/>
    <w:rsid w:val="00D47CC1"/>
    <w:rsid w:val="00D57B29"/>
    <w:rsid w:val="00D85E27"/>
    <w:rsid w:val="00D86204"/>
    <w:rsid w:val="00D87EA0"/>
    <w:rsid w:val="00DA2702"/>
    <w:rsid w:val="00DA70F0"/>
    <w:rsid w:val="00DA71C5"/>
    <w:rsid w:val="00DB7DB3"/>
    <w:rsid w:val="00DD2881"/>
    <w:rsid w:val="00DD4DA5"/>
    <w:rsid w:val="00DD6CE2"/>
    <w:rsid w:val="00DE02E7"/>
    <w:rsid w:val="00DF3497"/>
    <w:rsid w:val="00DF625C"/>
    <w:rsid w:val="00E048D9"/>
    <w:rsid w:val="00E07993"/>
    <w:rsid w:val="00E10C0D"/>
    <w:rsid w:val="00E118CB"/>
    <w:rsid w:val="00E11990"/>
    <w:rsid w:val="00E140D7"/>
    <w:rsid w:val="00E32626"/>
    <w:rsid w:val="00E40C53"/>
    <w:rsid w:val="00E51651"/>
    <w:rsid w:val="00E55382"/>
    <w:rsid w:val="00E607BB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429"/>
    <w:rsid w:val="00EB6C62"/>
    <w:rsid w:val="00EB7694"/>
    <w:rsid w:val="00EC02BD"/>
    <w:rsid w:val="00EC3834"/>
    <w:rsid w:val="00EC4F8E"/>
    <w:rsid w:val="00ED7725"/>
    <w:rsid w:val="00EE1A47"/>
    <w:rsid w:val="00EE43C8"/>
    <w:rsid w:val="00EE6503"/>
    <w:rsid w:val="00EF1B48"/>
    <w:rsid w:val="00EF24C1"/>
    <w:rsid w:val="00F006C6"/>
    <w:rsid w:val="00F01B12"/>
    <w:rsid w:val="00F1378F"/>
    <w:rsid w:val="00F13DA2"/>
    <w:rsid w:val="00F17F62"/>
    <w:rsid w:val="00F2593D"/>
    <w:rsid w:val="00F31AE2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7F7126"/>
    <w:rPr>
      <w:color w:val="0000FF"/>
      <w:u w:val="single"/>
    </w:rPr>
  </w:style>
  <w:style w:type="paragraph" w:customStyle="1" w:styleId="pboth">
    <w:name w:val="pboth"/>
    <w:basedOn w:val="a"/>
    <w:rsid w:val="00D4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KOAP-RF/razdel-ii/glava-20/statja-20.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kodeks/KOAP-RF/razdel-ii/glava-19/statja-19.3/" TargetMode="External"/><Relationship Id="rId12" Type="http://schemas.openxmlformats.org/officeDocument/2006/relationships/hyperlink" Target="https://legalacts.ru/doc/federalnyi-zakon-ot-19062004-n-54-fz-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kodeks/KOAP-RF/razdel-ii/glava-5/statja-5.38/" TargetMode="External"/><Relationship Id="rId11" Type="http://schemas.openxmlformats.org/officeDocument/2006/relationships/hyperlink" Target="https://legalacts.ru/kodeks/KOAP-RF/razdel-ii/glava-20/statja-20.2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kodeks/KOAP-RF/razdel-ii/glava-20/statja-20.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KOAP-RF/razdel-ii/glava-20/statja-20.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976D-93BF-4AE2-AA1F-28BEA60C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2021-01-26T03:41:00Z</cp:lastPrinted>
  <dcterms:created xsi:type="dcterms:W3CDTF">2014-05-13T06:51:00Z</dcterms:created>
  <dcterms:modified xsi:type="dcterms:W3CDTF">2021-01-26T08:40:00Z</dcterms:modified>
</cp:coreProperties>
</file>