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0" w:rsidRDefault="00C74CD4" w:rsidP="004F51F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Российская Федерация</w:t>
      </w:r>
    </w:p>
    <w:p w:rsidR="00D35580" w:rsidRDefault="00D35580" w:rsidP="00D3558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D35580" w:rsidRDefault="00D35580" w:rsidP="00D3558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D35580" w:rsidRDefault="00D35580" w:rsidP="00D3558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D35580" w:rsidRDefault="00D35580" w:rsidP="00D3558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D3558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D3558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D35580" w:rsidRDefault="00D35580" w:rsidP="00D3558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F625C" w:rsidP="00D3558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14.06.2017</w:t>
      </w:r>
      <w:r w:rsidR="00D35580">
        <w:rPr>
          <w:rFonts w:ascii="Times New Roman" w:hAnsi="Times New Roman" w:cs="Times New Roman"/>
          <w:sz w:val="26"/>
        </w:rPr>
        <w:t xml:space="preserve">                                                  с. </w:t>
      </w:r>
      <w:proofErr w:type="spellStart"/>
      <w:r w:rsidR="00D35580">
        <w:rPr>
          <w:rFonts w:ascii="Times New Roman" w:hAnsi="Times New Roman" w:cs="Times New Roman"/>
          <w:sz w:val="26"/>
        </w:rPr>
        <w:t>Имек</w:t>
      </w:r>
      <w:proofErr w:type="spellEnd"/>
      <w:r w:rsidR="00D35580">
        <w:rPr>
          <w:rFonts w:ascii="Times New Roman" w:hAnsi="Times New Roman" w:cs="Times New Roman"/>
          <w:sz w:val="26"/>
        </w:rPr>
        <w:t xml:space="preserve">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№ 21</w:t>
      </w:r>
    </w:p>
    <w:p w:rsidR="00D35580" w:rsidRDefault="00D35580" w:rsidP="00D3558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E92501" w:rsidP="00D3558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Протесте</w:t>
      </w:r>
      <w:r w:rsidR="00DF625C">
        <w:rPr>
          <w:rFonts w:ascii="Times New Roman" w:hAnsi="Times New Roman" w:cs="Times New Roman"/>
          <w:sz w:val="26"/>
        </w:rPr>
        <w:t xml:space="preserve"> заместителя</w:t>
      </w:r>
      <w:r w:rsidR="00D35580">
        <w:rPr>
          <w:rFonts w:ascii="Times New Roman" w:hAnsi="Times New Roman" w:cs="Times New Roman"/>
          <w:sz w:val="26"/>
        </w:rPr>
        <w:t xml:space="preserve"> прокурора Таштыпского</w:t>
      </w:r>
    </w:p>
    <w:p w:rsidR="00D35580" w:rsidRDefault="00DF625C" w:rsidP="00D3558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района от 31.05.2017 № 86-2/2017</w:t>
      </w:r>
      <w:r w:rsidR="00D35580">
        <w:rPr>
          <w:rFonts w:ascii="Times New Roman" w:hAnsi="Times New Roman" w:cs="Times New Roman"/>
          <w:sz w:val="26"/>
        </w:rPr>
        <w:t xml:space="preserve"> на решение </w:t>
      </w:r>
    </w:p>
    <w:p w:rsidR="00BF01CF" w:rsidRDefault="00D35580" w:rsidP="00DF62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Совета депутатов Имекского сельсовета </w:t>
      </w:r>
      <w:r w:rsidR="00DF625C">
        <w:rPr>
          <w:rFonts w:ascii="Times New Roman" w:hAnsi="Times New Roman" w:cs="Times New Roman"/>
          <w:sz w:val="26"/>
        </w:rPr>
        <w:t>от 27.12.2014</w:t>
      </w:r>
    </w:p>
    <w:p w:rsidR="00BF01CF" w:rsidRDefault="00DF625C" w:rsidP="00DF62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№ 56 </w:t>
      </w:r>
      <w:r w:rsidR="00D35580">
        <w:rPr>
          <w:rFonts w:ascii="Times New Roman" w:hAnsi="Times New Roman" w:cs="Times New Roman"/>
          <w:sz w:val="26"/>
        </w:rPr>
        <w:t>«</w:t>
      </w:r>
      <w:r w:rsidR="00BF01CF">
        <w:rPr>
          <w:rFonts w:ascii="Times New Roman" w:hAnsi="Times New Roman" w:cs="Times New Roman"/>
          <w:sz w:val="26"/>
        </w:rPr>
        <w:t xml:space="preserve">О порядке проведения </w:t>
      </w:r>
      <w:proofErr w:type="spellStart"/>
      <w:r w:rsidR="00BF01CF">
        <w:rPr>
          <w:rFonts w:ascii="Times New Roman" w:hAnsi="Times New Roman" w:cs="Times New Roman"/>
          <w:sz w:val="26"/>
        </w:rPr>
        <w:t>антикоррупционной</w:t>
      </w:r>
      <w:proofErr w:type="spellEnd"/>
      <w:r w:rsidR="00BF01CF">
        <w:rPr>
          <w:rFonts w:ascii="Times New Roman" w:hAnsi="Times New Roman" w:cs="Times New Roman"/>
          <w:sz w:val="26"/>
        </w:rPr>
        <w:t xml:space="preserve"> </w:t>
      </w:r>
    </w:p>
    <w:p w:rsidR="00BF01CF" w:rsidRDefault="00BF01CF" w:rsidP="00DF62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экспертизы нормативных правовых актов и их</w:t>
      </w:r>
    </w:p>
    <w:p w:rsidR="00BF01CF" w:rsidRDefault="00BF01CF" w:rsidP="00DF62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проектов в Совете депутатов Имекского сельсовета </w:t>
      </w:r>
    </w:p>
    <w:p w:rsidR="00D35580" w:rsidRDefault="00BF01CF" w:rsidP="00DF62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Таштыпского района Республики Хакасия</w:t>
      </w:r>
      <w:r w:rsidR="00F57753">
        <w:rPr>
          <w:rFonts w:ascii="Times New Roman" w:hAnsi="Times New Roman" w:cs="Times New Roman"/>
          <w:sz w:val="26"/>
        </w:rPr>
        <w:t>»</w:t>
      </w:r>
    </w:p>
    <w:p w:rsidR="00BF01CF" w:rsidRDefault="00BF01CF" w:rsidP="00DF62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D3558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D3558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C75C4" w:rsidRDefault="00D35580" w:rsidP="008C75C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BF01CF">
        <w:rPr>
          <w:rFonts w:ascii="Times New Roman" w:hAnsi="Times New Roman" w:cs="Times New Roman"/>
          <w:sz w:val="26"/>
        </w:rPr>
        <w:t xml:space="preserve">        Рассмотрев Протест заместителя </w:t>
      </w:r>
      <w:r>
        <w:rPr>
          <w:rFonts w:ascii="Times New Roman" w:hAnsi="Times New Roman" w:cs="Times New Roman"/>
          <w:sz w:val="26"/>
        </w:rPr>
        <w:t>проку</w:t>
      </w:r>
      <w:r w:rsidR="008C75C4">
        <w:rPr>
          <w:rFonts w:ascii="Times New Roman" w:hAnsi="Times New Roman" w:cs="Times New Roman"/>
          <w:sz w:val="26"/>
        </w:rPr>
        <w:t>рора Таштыпского района от 31.05.2017 № 86-2/2017</w:t>
      </w:r>
      <w:r>
        <w:rPr>
          <w:rFonts w:ascii="Times New Roman" w:hAnsi="Times New Roman" w:cs="Times New Roman"/>
          <w:sz w:val="26"/>
        </w:rPr>
        <w:t xml:space="preserve"> на  решение Совета депутатов Имекского сельсовета от</w:t>
      </w:r>
      <w:r w:rsidR="002F42D3">
        <w:rPr>
          <w:rFonts w:ascii="Times New Roman" w:hAnsi="Times New Roman" w:cs="Times New Roman"/>
          <w:sz w:val="26"/>
        </w:rPr>
        <w:t xml:space="preserve"> </w:t>
      </w:r>
      <w:r w:rsidR="008C75C4">
        <w:rPr>
          <w:rFonts w:ascii="Times New Roman" w:hAnsi="Times New Roman" w:cs="Times New Roman"/>
          <w:sz w:val="26"/>
        </w:rPr>
        <w:t xml:space="preserve"> 27.12.2014 № 56 «О порядке проведения </w:t>
      </w:r>
      <w:proofErr w:type="spellStart"/>
      <w:r w:rsidR="008C75C4">
        <w:rPr>
          <w:rFonts w:ascii="Times New Roman" w:hAnsi="Times New Roman" w:cs="Times New Roman"/>
          <w:sz w:val="26"/>
        </w:rPr>
        <w:t>антикоррупционной</w:t>
      </w:r>
      <w:proofErr w:type="spellEnd"/>
      <w:r w:rsidR="008C75C4">
        <w:rPr>
          <w:rFonts w:ascii="Times New Roman" w:hAnsi="Times New Roman" w:cs="Times New Roman"/>
          <w:sz w:val="26"/>
        </w:rPr>
        <w:t xml:space="preserve"> экспертизы нормативных правовых актов и их проектов в Совете депутатов Имекского сельсовета </w:t>
      </w:r>
    </w:p>
    <w:p w:rsidR="00D35580" w:rsidRDefault="008C75C4" w:rsidP="00D3558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Таштыпского района Республики Хакасия »</w:t>
      </w:r>
      <w:r w:rsidR="00D35580">
        <w:rPr>
          <w:rFonts w:ascii="Times New Roman" w:hAnsi="Times New Roman" w:cs="Times New Roman"/>
          <w:sz w:val="26"/>
        </w:rPr>
        <w:t xml:space="preserve"> и руководствуясь  ст.29 Устава муниципального образования Имекский сельсовет от 04.01.2006 (с изменениями и дополнениями), Совет депутатов Имекского сельсовета</w:t>
      </w:r>
    </w:p>
    <w:p w:rsidR="00D35580" w:rsidRDefault="00D35580" w:rsidP="00D3558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D3558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D35580" w:rsidRDefault="00D35580" w:rsidP="00D3558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8C75C4" w:rsidP="008C75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8C75C4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>Протест заместителя</w:t>
      </w:r>
      <w:r w:rsidR="00D35580" w:rsidRPr="008C75C4">
        <w:rPr>
          <w:rFonts w:ascii="Times New Roman" w:hAnsi="Times New Roman" w:cs="Times New Roman"/>
          <w:sz w:val="26"/>
        </w:rPr>
        <w:t xml:space="preserve"> прокурора Таштыпского района</w:t>
      </w:r>
      <w:r w:rsidRPr="008C75C4">
        <w:rPr>
          <w:rFonts w:ascii="Times New Roman" w:hAnsi="Times New Roman" w:cs="Times New Roman"/>
          <w:sz w:val="26"/>
        </w:rPr>
        <w:t xml:space="preserve"> от 27.12.2014 № 56 «О порядке проведения </w:t>
      </w:r>
      <w:proofErr w:type="spellStart"/>
      <w:r w:rsidRPr="008C75C4">
        <w:rPr>
          <w:rFonts w:ascii="Times New Roman" w:hAnsi="Times New Roman" w:cs="Times New Roman"/>
          <w:sz w:val="26"/>
        </w:rPr>
        <w:t>антикоррупционной</w:t>
      </w:r>
      <w:proofErr w:type="spellEnd"/>
      <w:r w:rsidRPr="008C75C4">
        <w:rPr>
          <w:rFonts w:ascii="Times New Roman" w:hAnsi="Times New Roman" w:cs="Times New Roman"/>
          <w:sz w:val="26"/>
        </w:rPr>
        <w:t xml:space="preserve"> экспертизы нормативных правовых актов и их проектов в Совете депутатов Имекского сельсовета Таштыпского района Республики Хакасия » </w:t>
      </w:r>
      <w:r w:rsidR="00D35580" w:rsidRPr="008C75C4">
        <w:rPr>
          <w:rFonts w:ascii="Times New Roman" w:hAnsi="Times New Roman" w:cs="Times New Roman"/>
          <w:sz w:val="26"/>
        </w:rPr>
        <w:t xml:space="preserve"> удовлетворить.</w:t>
      </w:r>
    </w:p>
    <w:p w:rsidR="008C75C4" w:rsidRPr="0086462C" w:rsidRDefault="00C84BB6" w:rsidP="008C75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Пункт 10</w:t>
      </w:r>
      <w:r w:rsidR="008C75C4">
        <w:rPr>
          <w:rFonts w:ascii="Times New Roman" w:hAnsi="Times New Roman" w:cs="Times New Roman"/>
          <w:sz w:val="26"/>
        </w:rPr>
        <w:t xml:space="preserve"> части 3 Порядка  проведения </w:t>
      </w:r>
      <w:proofErr w:type="spellStart"/>
      <w:r w:rsidR="008C75C4">
        <w:rPr>
          <w:rFonts w:ascii="Times New Roman" w:hAnsi="Times New Roman" w:cs="Times New Roman"/>
          <w:sz w:val="26"/>
        </w:rPr>
        <w:t>антикоррупционной</w:t>
      </w:r>
      <w:proofErr w:type="spellEnd"/>
      <w:r w:rsidR="008C75C4">
        <w:rPr>
          <w:rFonts w:ascii="Times New Roman" w:hAnsi="Times New Roman" w:cs="Times New Roman"/>
          <w:sz w:val="26"/>
        </w:rPr>
        <w:t xml:space="preserve"> экспертизы муниципальных нормативных правовых актов и их проектов в Совете депутатов Имекского сельсовета Таштыпского района Республики Хакасия  изложить в следующей редакции: </w:t>
      </w:r>
    </w:p>
    <w:p w:rsidR="008C75C4" w:rsidRPr="0086462C" w:rsidRDefault="007E4BD7" w:rsidP="008C75C4">
      <w:pPr>
        <w:pStyle w:val="a3"/>
        <w:spacing w:after="0" w:line="240" w:lineRule="auto"/>
        <w:ind w:left="1080"/>
        <w:jc w:val="both"/>
        <w:rPr>
          <w:rStyle w:val="FontStyle22"/>
        </w:rPr>
      </w:pPr>
      <w:r>
        <w:rPr>
          <w:rFonts w:ascii="Times New Roman" w:hAnsi="Times New Roman" w:cs="Times New Roman"/>
          <w:sz w:val="26"/>
        </w:rPr>
        <w:t>«</w:t>
      </w:r>
      <w:r w:rsidR="00C84BB6">
        <w:rPr>
          <w:rFonts w:ascii="Times New Roman" w:hAnsi="Times New Roman" w:cs="Times New Roman"/>
          <w:sz w:val="26"/>
        </w:rPr>
        <w:t xml:space="preserve"> 10</w:t>
      </w:r>
      <w:r>
        <w:rPr>
          <w:rFonts w:ascii="Times New Roman" w:hAnsi="Times New Roman" w:cs="Times New Roman"/>
          <w:sz w:val="26"/>
        </w:rPr>
        <w:t>.</w:t>
      </w:r>
      <w:r w:rsidR="008C75C4" w:rsidRPr="0086462C">
        <w:rPr>
          <w:rFonts w:ascii="Times New Roman" w:hAnsi="Times New Roman" w:cs="Times New Roman"/>
          <w:sz w:val="26"/>
        </w:rPr>
        <w:t xml:space="preserve"> </w:t>
      </w:r>
      <w:proofErr w:type="gramStart"/>
      <w:r w:rsidR="008C75C4" w:rsidRPr="0086462C">
        <w:rPr>
          <w:rStyle w:val="FontStyle22"/>
          <w:szCs w:val="28"/>
        </w:rPr>
        <w:t xml:space="preserve">Независимая </w:t>
      </w:r>
      <w:proofErr w:type="spellStart"/>
      <w:r w:rsidR="008C75C4" w:rsidRPr="0086462C">
        <w:rPr>
          <w:rStyle w:val="FontStyle22"/>
          <w:szCs w:val="28"/>
        </w:rPr>
        <w:t>антикоррупционная</w:t>
      </w:r>
      <w:proofErr w:type="spellEnd"/>
      <w:r w:rsidR="008C75C4" w:rsidRPr="0086462C">
        <w:rPr>
          <w:rStyle w:val="FontStyle22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="008C75C4" w:rsidRPr="0086462C">
        <w:rPr>
          <w:rStyle w:val="FontStyle22"/>
          <w:szCs w:val="28"/>
        </w:rPr>
        <w:t>антикоррупционной</w:t>
      </w:r>
      <w:proofErr w:type="spellEnd"/>
      <w:r w:rsidR="008C75C4" w:rsidRPr="0086462C">
        <w:rPr>
          <w:rStyle w:val="FontStyle22"/>
          <w:szCs w:val="28"/>
        </w:rPr>
        <w:t xml:space="preserve"> экспертизы нормативных правовых актов и проектов нормативных правовых актов, в соответствии с Методикой в</w:t>
      </w:r>
      <w:r w:rsidR="008C75C4">
        <w:rPr>
          <w:rStyle w:val="FontStyle22"/>
          <w:szCs w:val="28"/>
        </w:rPr>
        <w:t xml:space="preserve"> </w:t>
      </w:r>
      <w:r w:rsidR="008C75C4" w:rsidRPr="0086462C">
        <w:rPr>
          <w:rStyle w:val="FontStyle22"/>
          <w:szCs w:val="28"/>
        </w:rPr>
        <w:t xml:space="preserve"> порядке, установленном Правилами проведения </w:t>
      </w:r>
      <w:proofErr w:type="spellStart"/>
      <w:r w:rsidR="008C75C4" w:rsidRPr="0086462C">
        <w:rPr>
          <w:rStyle w:val="FontStyle22"/>
          <w:szCs w:val="28"/>
        </w:rPr>
        <w:t>антикоррупционной</w:t>
      </w:r>
      <w:proofErr w:type="spellEnd"/>
      <w:r w:rsidR="008C75C4" w:rsidRPr="0086462C">
        <w:rPr>
          <w:rStyle w:val="FontStyle22"/>
          <w:szCs w:val="28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</w:t>
      </w:r>
      <w:r w:rsidR="008C75C4">
        <w:rPr>
          <w:rStyle w:val="FontStyle22"/>
          <w:szCs w:val="28"/>
        </w:rPr>
        <w:t>.</w:t>
      </w:r>
      <w:r w:rsidR="008C75C4" w:rsidRPr="0086462C">
        <w:rPr>
          <w:rStyle w:val="FontStyle22"/>
          <w:szCs w:val="28"/>
        </w:rPr>
        <w:t xml:space="preserve"> </w:t>
      </w:r>
      <w:proofErr w:type="gramEnd"/>
    </w:p>
    <w:p w:rsidR="008C75C4" w:rsidRPr="00F2409D" w:rsidRDefault="007640DF" w:rsidP="007640DF">
      <w:pPr>
        <w:pStyle w:val="Style13"/>
        <w:widowControl/>
        <w:tabs>
          <w:tab w:val="left" w:pos="1505"/>
        </w:tabs>
        <w:spacing w:line="324" w:lineRule="exact"/>
        <w:ind w:firstLine="0"/>
        <w:rPr>
          <w:rStyle w:val="FontStyle22"/>
          <w:szCs w:val="28"/>
        </w:rPr>
      </w:pPr>
      <w:r>
        <w:rPr>
          <w:rStyle w:val="FontStyle22"/>
          <w:szCs w:val="28"/>
        </w:rPr>
        <w:lastRenderedPageBreak/>
        <w:t xml:space="preserve">          </w:t>
      </w:r>
      <w:proofErr w:type="gramStart"/>
      <w:r w:rsidR="008C75C4" w:rsidRPr="00F2409D">
        <w:rPr>
          <w:rStyle w:val="FontStyle22"/>
          <w:szCs w:val="28"/>
        </w:rPr>
        <w:t xml:space="preserve">Заключение, составленное по результатам независимой </w:t>
      </w:r>
      <w:proofErr w:type="spellStart"/>
      <w:r w:rsidR="008C75C4" w:rsidRPr="00F2409D">
        <w:rPr>
          <w:rStyle w:val="FontStyle22"/>
          <w:szCs w:val="28"/>
        </w:rPr>
        <w:t>антикоррупционной</w:t>
      </w:r>
      <w:proofErr w:type="spellEnd"/>
      <w:r w:rsidR="008C75C4" w:rsidRPr="00F2409D">
        <w:rPr>
          <w:rStyle w:val="FontStyle22"/>
          <w:szCs w:val="28"/>
        </w:rPr>
        <w:t xml:space="preserve"> эксперт</w:t>
      </w:r>
      <w:r>
        <w:rPr>
          <w:rStyle w:val="FontStyle22"/>
          <w:szCs w:val="28"/>
        </w:rPr>
        <w:t>изы направляется</w:t>
      </w:r>
      <w:proofErr w:type="gramEnd"/>
      <w:r>
        <w:rPr>
          <w:rStyle w:val="FontStyle22"/>
          <w:szCs w:val="28"/>
        </w:rPr>
        <w:t xml:space="preserve"> в Совет депутатов</w:t>
      </w:r>
      <w:r w:rsidR="008C75C4" w:rsidRPr="00F2409D">
        <w:rPr>
          <w:rStyle w:val="FontStyle22"/>
          <w:szCs w:val="28"/>
        </w:rPr>
        <w:t xml:space="preserve"> на бумажном носителе и (или) в форме электронного документа.</w:t>
      </w:r>
    </w:p>
    <w:p w:rsidR="008C75C4" w:rsidRPr="0013451B" w:rsidRDefault="008C75C4" w:rsidP="007640DF">
      <w:pPr>
        <w:pStyle w:val="Style13"/>
        <w:widowControl/>
        <w:tabs>
          <w:tab w:val="left" w:pos="1224"/>
        </w:tabs>
        <w:spacing w:line="324" w:lineRule="exact"/>
        <w:ind w:firstLine="0"/>
        <w:rPr>
          <w:rStyle w:val="FontStyle22"/>
          <w:szCs w:val="28"/>
        </w:rPr>
      </w:pPr>
      <w:r>
        <w:rPr>
          <w:rStyle w:val="FontStyle22"/>
          <w:szCs w:val="28"/>
        </w:rPr>
        <w:t xml:space="preserve"> </w:t>
      </w:r>
      <w:r w:rsidR="007640DF">
        <w:rPr>
          <w:rStyle w:val="FontStyle22"/>
          <w:szCs w:val="28"/>
        </w:rPr>
        <w:t xml:space="preserve">        </w:t>
      </w:r>
      <w:r>
        <w:rPr>
          <w:rStyle w:val="FontStyle22"/>
          <w:szCs w:val="28"/>
        </w:rPr>
        <w:t xml:space="preserve">Заключение по результатам независимой </w:t>
      </w:r>
      <w:proofErr w:type="spellStart"/>
      <w:r>
        <w:rPr>
          <w:rStyle w:val="FontStyle22"/>
          <w:szCs w:val="28"/>
        </w:rPr>
        <w:t>антикоррупционной</w:t>
      </w:r>
      <w:proofErr w:type="spellEnd"/>
      <w:r>
        <w:rPr>
          <w:rStyle w:val="FontStyle22"/>
          <w:szCs w:val="28"/>
        </w:rPr>
        <w:t xml:space="preserve"> экспертизы, регистрируется в установленном порядке.</w:t>
      </w:r>
    </w:p>
    <w:p w:rsidR="008C75C4" w:rsidRDefault="007640DF" w:rsidP="007640DF">
      <w:pPr>
        <w:pStyle w:val="Style8"/>
        <w:widowControl/>
        <w:spacing w:line="319" w:lineRule="exact"/>
        <w:ind w:firstLine="0"/>
        <w:rPr>
          <w:rStyle w:val="FontStyle22"/>
          <w:szCs w:val="28"/>
        </w:rPr>
      </w:pPr>
      <w:r>
        <w:rPr>
          <w:rStyle w:val="FontStyle22"/>
          <w:szCs w:val="28"/>
        </w:rPr>
        <w:t xml:space="preserve">         </w:t>
      </w:r>
      <w:r w:rsidR="008C75C4">
        <w:rPr>
          <w:rStyle w:val="FontStyle22"/>
          <w:szCs w:val="28"/>
        </w:rPr>
        <w:t xml:space="preserve"> </w:t>
      </w:r>
      <w:r w:rsidR="008C75C4" w:rsidRPr="0013451B">
        <w:rPr>
          <w:rStyle w:val="FontStyle22"/>
          <w:szCs w:val="28"/>
        </w:rPr>
        <w:t xml:space="preserve">Заключение по результатам независимой </w:t>
      </w:r>
      <w:proofErr w:type="spellStart"/>
      <w:r w:rsidR="008C75C4" w:rsidRPr="0013451B">
        <w:rPr>
          <w:rStyle w:val="FontStyle22"/>
          <w:szCs w:val="28"/>
        </w:rPr>
        <w:t>антикоррупционной</w:t>
      </w:r>
      <w:proofErr w:type="spellEnd"/>
      <w:r w:rsidR="008C75C4" w:rsidRPr="0013451B">
        <w:rPr>
          <w:rStyle w:val="FontStyle22"/>
          <w:szCs w:val="28"/>
        </w:rPr>
        <w:t xml:space="preserve"> экспертизы носит рекомендательный характер и подлежит обязательному рассм</w:t>
      </w:r>
      <w:r>
        <w:rPr>
          <w:rStyle w:val="FontStyle22"/>
          <w:szCs w:val="28"/>
        </w:rPr>
        <w:t>отрению  представительным органом</w:t>
      </w:r>
      <w:r w:rsidR="008C75C4">
        <w:rPr>
          <w:rStyle w:val="FontStyle22"/>
          <w:szCs w:val="28"/>
        </w:rPr>
        <w:t xml:space="preserve"> или должностным лицом</w:t>
      </w:r>
      <w:r w:rsidR="008C75C4" w:rsidRPr="0013451B">
        <w:rPr>
          <w:rStyle w:val="FontStyle23"/>
          <w:szCs w:val="28"/>
        </w:rPr>
        <w:t xml:space="preserve">, </w:t>
      </w:r>
      <w:r w:rsidR="008C75C4">
        <w:rPr>
          <w:rStyle w:val="FontStyle22"/>
          <w:szCs w:val="28"/>
        </w:rPr>
        <w:t>которым</w:t>
      </w:r>
      <w:r w:rsidR="008C75C4" w:rsidRPr="0013451B">
        <w:rPr>
          <w:rStyle w:val="FontStyle22"/>
          <w:szCs w:val="28"/>
        </w:rPr>
        <w:t xml:space="preserve"> о</w:t>
      </w:r>
      <w:r w:rsidR="008C75C4">
        <w:rPr>
          <w:rStyle w:val="FontStyle22"/>
          <w:szCs w:val="28"/>
        </w:rPr>
        <w:t>но направлено, в 30-дневный</w:t>
      </w:r>
      <w:r w:rsidR="008C75C4" w:rsidRPr="0013451B">
        <w:rPr>
          <w:rStyle w:val="FontStyle22"/>
          <w:szCs w:val="28"/>
        </w:rPr>
        <w:t xml:space="preserve">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</w:t>
      </w:r>
      <w:r w:rsidR="008C75C4">
        <w:rPr>
          <w:rStyle w:val="FontStyle22"/>
          <w:szCs w:val="28"/>
        </w:rPr>
        <w:t xml:space="preserve"> </w:t>
      </w:r>
      <w:proofErr w:type="gramStart"/>
      <w:r w:rsidR="008C75C4">
        <w:rPr>
          <w:rStyle w:val="FontStyle22"/>
          <w:szCs w:val="28"/>
        </w:rPr>
        <w:t xml:space="preserve">( </w:t>
      </w:r>
      <w:proofErr w:type="gramEnd"/>
      <w:r w:rsidR="008C75C4">
        <w:rPr>
          <w:rStyle w:val="FontStyle22"/>
          <w:szCs w:val="28"/>
        </w:rPr>
        <w:t xml:space="preserve">за исключением случаев, когда в заключении отсутствует информация о выявленных </w:t>
      </w:r>
      <w:proofErr w:type="spellStart"/>
      <w:r w:rsidR="008C75C4">
        <w:rPr>
          <w:rStyle w:val="FontStyle22"/>
          <w:szCs w:val="28"/>
        </w:rPr>
        <w:t>коррупциогенных</w:t>
      </w:r>
      <w:proofErr w:type="spellEnd"/>
      <w:r w:rsidR="008C75C4">
        <w:rPr>
          <w:rStyle w:val="FontStyle22"/>
          <w:szCs w:val="28"/>
        </w:rPr>
        <w:t xml:space="preserve"> факторах, или предложений о способе устранения выявленных </w:t>
      </w:r>
      <w:proofErr w:type="spellStart"/>
      <w:r w:rsidR="008C75C4">
        <w:rPr>
          <w:rStyle w:val="FontStyle22"/>
          <w:szCs w:val="28"/>
        </w:rPr>
        <w:t>коррпциогенных</w:t>
      </w:r>
      <w:proofErr w:type="spellEnd"/>
      <w:r w:rsidR="008C75C4">
        <w:rPr>
          <w:rStyle w:val="FontStyle22"/>
          <w:szCs w:val="28"/>
        </w:rPr>
        <w:t xml:space="preserve"> факторов), в котором отражается учет результатов независимой </w:t>
      </w:r>
      <w:proofErr w:type="spellStart"/>
      <w:r w:rsidR="008C75C4">
        <w:rPr>
          <w:rStyle w:val="FontStyle22"/>
          <w:szCs w:val="28"/>
        </w:rPr>
        <w:t>антикоррупционной</w:t>
      </w:r>
      <w:proofErr w:type="spellEnd"/>
      <w:r w:rsidR="008C75C4">
        <w:rPr>
          <w:rStyle w:val="FontStyle22"/>
          <w:szCs w:val="28"/>
        </w:rP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="008C75C4">
        <w:rPr>
          <w:rStyle w:val="FontStyle22"/>
          <w:szCs w:val="28"/>
        </w:rPr>
        <w:t>коррупциогенным</w:t>
      </w:r>
      <w:proofErr w:type="spellEnd"/>
      <w:r w:rsidR="008C75C4">
        <w:rPr>
          <w:rStyle w:val="FontStyle22"/>
          <w:szCs w:val="28"/>
        </w:rPr>
        <w:t xml:space="preserve"> фактором.</w:t>
      </w:r>
    </w:p>
    <w:p w:rsidR="008C75C4" w:rsidRDefault="007640DF" w:rsidP="007640DF">
      <w:pPr>
        <w:pStyle w:val="Style8"/>
        <w:widowControl/>
        <w:spacing w:line="319" w:lineRule="exact"/>
        <w:ind w:firstLine="0"/>
        <w:rPr>
          <w:rStyle w:val="FontStyle22"/>
          <w:szCs w:val="28"/>
        </w:rPr>
      </w:pPr>
      <w:r>
        <w:rPr>
          <w:rStyle w:val="FontStyle22"/>
          <w:szCs w:val="28"/>
        </w:rPr>
        <w:t xml:space="preserve">        </w:t>
      </w:r>
      <w:r w:rsidR="008C75C4">
        <w:rPr>
          <w:rStyle w:val="FontStyle22"/>
          <w:szCs w:val="28"/>
        </w:rPr>
        <w:t xml:space="preserve"> В случае если поступившее заключение по результатам независимой </w:t>
      </w:r>
      <w:proofErr w:type="spellStart"/>
      <w:r w:rsidR="008C75C4">
        <w:rPr>
          <w:rStyle w:val="FontStyle22"/>
          <w:szCs w:val="28"/>
        </w:rPr>
        <w:t>антикоррупционной</w:t>
      </w:r>
      <w:proofErr w:type="spellEnd"/>
      <w:r w:rsidR="008C75C4">
        <w:rPr>
          <w:rStyle w:val="FontStyle22"/>
          <w:szCs w:val="28"/>
        </w:rPr>
        <w:t xml:space="preserve"> экспертизы не соответствует утвержденной форме, орган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D35580" w:rsidRPr="007C27DE" w:rsidRDefault="004F6321" w:rsidP="007C27DE">
      <w:pPr>
        <w:pStyle w:val="a3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В целях обеспечения воз</w:t>
      </w:r>
      <w:r w:rsidR="007D3505">
        <w:rPr>
          <w:rFonts w:ascii="Times New Roman" w:hAnsi="Times New Roman" w:cs="Times New Roman"/>
          <w:sz w:val="26"/>
        </w:rPr>
        <w:t xml:space="preserve">можности проведения независимой </w:t>
      </w:r>
      <w:proofErr w:type="spellStart"/>
      <w:r>
        <w:rPr>
          <w:rFonts w:ascii="Times New Roman" w:hAnsi="Times New Roman" w:cs="Times New Roman"/>
          <w:sz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</w:rPr>
        <w:t xml:space="preserve"> экспертизы муниципальных правовых актов специалисты, ответственные за  </w:t>
      </w:r>
      <w:r w:rsidR="007D3505">
        <w:rPr>
          <w:rFonts w:ascii="Times New Roman" w:hAnsi="Times New Roman" w:cs="Times New Roman"/>
          <w:sz w:val="26"/>
        </w:rPr>
        <w:t xml:space="preserve">подготовку проектов муниципальных правовых актов обеспечивают представление указанных проектов правовых актов для их размещения на официальном сайте Администрации Имекского сельсовета в информационно-телекоммуникационной сети «Интернет» с указанием дат начала и окончания приема заключений по результатам независимой </w:t>
      </w:r>
      <w:proofErr w:type="spellStart"/>
      <w:r w:rsidR="007D3505">
        <w:rPr>
          <w:rFonts w:ascii="Times New Roman" w:hAnsi="Times New Roman" w:cs="Times New Roman"/>
          <w:sz w:val="26"/>
        </w:rPr>
        <w:t>антикоррупционной</w:t>
      </w:r>
      <w:proofErr w:type="spellEnd"/>
      <w:r w:rsidR="007D3505">
        <w:rPr>
          <w:rFonts w:ascii="Times New Roman" w:hAnsi="Times New Roman" w:cs="Times New Roman"/>
          <w:sz w:val="26"/>
        </w:rPr>
        <w:t xml:space="preserve"> экспертизы.»</w:t>
      </w:r>
      <w:r w:rsidR="007C27DE">
        <w:rPr>
          <w:rFonts w:ascii="Times New Roman" w:hAnsi="Times New Roman" w:cs="Times New Roman"/>
          <w:sz w:val="26"/>
        </w:rPr>
        <w:t>.</w:t>
      </w:r>
      <w:r w:rsidR="008C75C4" w:rsidRPr="007C27DE">
        <w:rPr>
          <w:rFonts w:ascii="Times New Roman" w:hAnsi="Times New Roman" w:cs="Times New Roman"/>
          <w:sz w:val="26"/>
        </w:rPr>
        <w:t xml:space="preserve"> </w:t>
      </w:r>
      <w:proofErr w:type="gramEnd"/>
    </w:p>
    <w:p w:rsidR="00D35580" w:rsidRPr="007D3505" w:rsidRDefault="00D35580" w:rsidP="007D35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D3505">
        <w:rPr>
          <w:rFonts w:ascii="Times New Roman" w:hAnsi="Times New Roman" w:cs="Times New Roman"/>
          <w:sz w:val="26"/>
        </w:rPr>
        <w:t>Направить настоящее решение в прокуратуру Таштыпского района.</w:t>
      </w:r>
    </w:p>
    <w:p w:rsidR="00D35580" w:rsidRDefault="00D35580" w:rsidP="007D35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Обнародовать данное решение в установленном порядке, а также разместить на официальном сайте Администрации Имекского сельсовета в сети Интернет.</w:t>
      </w:r>
    </w:p>
    <w:p w:rsidR="00D35580" w:rsidRDefault="00D35580" w:rsidP="007D35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исполнения настоящего решения оставляю за собой.</w:t>
      </w:r>
    </w:p>
    <w:p w:rsidR="00D35580" w:rsidRDefault="00D35580" w:rsidP="007D35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Настоящее решения вступает в силу со дня его официального обнародования.</w:t>
      </w:r>
    </w:p>
    <w:p w:rsidR="00D35580" w:rsidRDefault="00D35580" w:rsidP="00D3558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D3558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C27DE" w:rsidRDefault="007C27DE" w:rsidP="00D3558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D3558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                   Г.Г. Тодинов</w:t>
      </w:r>
    </w:p>
    <w:p w:rsidR="00D35580" w:rsidRPr="007F2864" w:rsidRDefault="004F51F6" w:rsidP="00D3558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411287" w:rsidRDefault="00411287"/>
    <w:sectPr w:rsidR="00411287" w:rsidSect="00D355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398"/>
    <w:multiLevelType w:val="hybridMultilevel"/>
    <w:tmpl w:val="85D4B32A"/>
    <w:lvl w:ilvl="0" w:tplc="9670E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5580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65C8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2F42D3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1F6"/>
    <w:rsid w:val="004F5CB5"/>
    <w:rsid w:val="004F6321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45A68"/>
    <w:rsid w:val="00651CEE"/>
    <w:rsid w:val="00676E4B"/>
    <w:rsid w:val="006772C0"/>
    <w:rsid w:val="00680535"/>
    <w:rsid w:val="006836A5"/>
    <w:rsid w:val="0068717E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640DF"/>
    <w:rsid w:val="007700D9"/>
    <w:rsid w:val="0078462D"/>
    <w:rsid w:val="007947FF"/>
    <w:rsid w:val="007C0090"/>
    <w:rsid w:val="007C27DE"/>
    <w:rsid w:val="007C670C"/>
    <w:rsid w:val="007D05E6"/>
    <w:rsid w:val="007D2AF1"/>
    <w:rsid w:val="007D3505"/>
    <w:rsid w:val="007E4BD7"/>
    <w:rsid w:val="00802584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C75C4"/>
    <w:rsid w:val="008D0F46"/>
    <w:rsid w:val="008D6839"/>
    <w:rsid w:val="008E0967"/>
    <w:rsid w:val="008E2840"/>
    <w:rsid w:val="008E5BFE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56ED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0E98"/>
    <w:rsid w:val="00B51DC5"/>
    <w:rsid w:val="00B64279"/>
    <w:rsid w:val="00B71A09"/>
    <w:rsid w:val="00BA3A9D"/>
    <w:rsid w:val="00BB2531"/>
    <w:rsid w:val="00BD591A"/>
    <w:rsid w:val="00BE253C"/>
    <w:rsid w:val="00BE7A24"/>
    <w:rsid w:val="00BF01CF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74CD4"/>
    <w:rsid w:val="00C84BB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558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DF625C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2501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17F62"/>
    <w:rsid w:val="00F2593D"/>
    <w:rsid w:val="00F57753"/>
    <w:rsid w:val="00F6242B"/>
    <w:rsid w:val="00F761B2"/>
    <w:rsid w:val="00F97B53"/>
    <w:rsid w:val="00FB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80"/>
    <w:pPr>
      <w:ind w:left="720"/>
      <w:contextualSpacing/>
    </w:pPr>
  </w:style>
  <w:style w:type="paragraph" w:customStyle="1" w:styleId="Style8">
    <w:name w:val="Style8"/>
    <w:basedOn w:val="a"/>
    <w:rsid w:val="008C75C4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C75C4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C75C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C75C4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8BBB1-6F9C-4A9F-8088-324EF8C3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2017-06-26T03:31:00Z</cp:lastPrinted>
  <dcterms:created xsi:type="dcterms:W3CDTF">2014-05-13T06:51:00Z</dcterms:created>
  <dcterms:modified xsi:type="dcterms:W3CDTF">2017-10-10T08:21:00Z</dcterms:modified>
</cp:coreProperties>
</file>