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99" w:rsidRPr="00BC4102" w:rsidRDefault="00951499" w:rsidP="00593B3B">
      <w:pPr>
        <w:pStyle w:val="Standard"/>
        <w:jc w:val="center"/>
        <w:rPr>
          <w:sz w:val="26"/>
          <w:szCs w:val="26"/>
          <w:lang w:val="ru-RU"/>
        </w:rPr>
      </w:pPr>
      <w:r w:rsidRPr="00BC4102">
        <w:rPr>
          <w:sz w:val="26"/>
          <w:szCs w:val="26"/>
          <w:lang w:val="ru-RU" w:eastAsia="ar-SA"/>
        </w:rPr>
        <w:t>Российская Федерация</w:t>
      </w:r>
    </w:p>
    <w:p w:rsidR="00951499" w:rsidRPr="00BC4102" w:rsidRDefault="00951499" w:rsidP="00951499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Республика Хакасия</w:t>
      </w:r>
    </w:p>
    <w:p w:rsidR="00951499" w:rsidRPr="00BC4102" w:rsidRDefault="00951499" w:rsidP="00951499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BC4102">
        <w:rPr>
          <w:sz w:val="26"/>
          <w:szCs w:val="26"/>
          <w:lang w:val="ru-RU" w:eastAsia="ar-SA"/>
        </w:rPr>
        <w:t>Таштыпский</w:t>
      </w:r>
      <w:proofErr w:type="spellEnd"/>
      <w:r w:rsidRPr="00BC4102">
        <w:rPr>
          <w:sz w:val="26"/>
          <w:szCs w:val="26"/>
          <w:lang w:val="ru-RU" w:eastAsia="ar-SA"/>
        </w:rPr>
        <w:t xml:space="preserve"> район</w:t>
      </w:r>
    </w:p>
    <w:p w:rsidR="00951499" w:rsidRPr="00BC4102" w:rsidRDefault="00951499" w:rsidP="00951499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 xml:space="preserve">Совет депутатов </w:t>
      </w:r>
      <w:proofErr w:type="spellStart"/>
      <w:r w:rsidRPr="00BC4102">
        <w:rPr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sz w:val="26"/>
          <w:szCs w:val="26"/>
          <w:lang w:val="ru-RU" w:eastAsia="ar-SA"/>
        </w:rPr>
        <w:t xml:space="preserve"> сельсовета</w:t>
      </w:r>
    </w:p>
    <w:p w:rsidR="00951499" w:rsidRPr="00BC4102" w:rsidRDefault="00951499" w:rsidP="00951499">
      <w:pPr>
        <w:pStyle w:val="Standard"/>
        <w:jc w:val="center"/>
        <w:rPr>
          <w:sz w:val="26"/>
          <w:szCs w:val="26"/>
          <w:lang w:val="ru-RU" w:eastAsia="ar-SA"/>
        </w:rPr>
      </w:pPr>
    </w:p>
    <w:p w:rsidR="00951499" w:rsidRPr="00BC4102" w:rsidRDefault="00951499" w:rsidP="00951499">
      <w:pPr>
        <w:jc w:val="right"/>
        <w:rPr>
          <w:sz w:val="26"/>
          <w:szCs w:val="26"/>
        </w:rPr>
      </w:pPr>
      <w:r w:rsidRPr="00BC4102">
        <w:rPr>
          <w:sz w:val="26"/>
          <w:szCs w:val="26"/>
        </w:rPr>
        <w:t xml:space="preserve"> </w:t>
      </w:r>
    </w:p>
    <w:p w:rsidR="00951499" w:rsidRPr="00BC4102" w:rsidRDefault="00951499" w:rsidP="00951499">
      <w:pPr>
        <w:tabs>
          <w:tab w:val="left" w:pos="72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BC4102">
        <w:rPr>
          <w:sz w:val="26"/>
          <w:szCs w:val="26"/>
        </w:rPr>
        <w:t>РЕШЕНИЕ</w:t>
      </w:r>
    </w:p>
    <w:p w:rsidR="00951499" w:rsidRPr="00BC4102" w:rsidRDefault="00951499" w:rsidP="00951499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51499" w:rsidRPr="00BC4102" w:rsidRDefault="00593B3B" w:rsidP="00951499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28.11.2016</w:t>
      </w:r>
      <w:r w:rsidR="00951499" w:rsidRPr="00BC410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</w:t>
      </w:r>
      <w:r w:rsidR="00951499" w:rsidRPr="00BC4102">
        <w:rPr>
          <w:sz w:val="26"/>
          <w:szCs w:val="26"/>
        </w:rPr>
        <w:t xml:space="preserve"> с. </w:t>
      </w:r>
      <w:proofErr w:type="spellStart"/>
      <w:r w:rsidR="00951499" w:rsidRPr="00BC4102">
        <w:rPr>
          <w:sz w:val="26"/>
          <w:szCs w:val="26"/>
        </w:rPr>
        <w:t>Имек</w:t>
      </w:r>
      <w:proofErr w:type="spellEnd"/>
      <w:r w:rsidR="00951499" w:rsidRPr="00BC4102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</w:t>
      </w:r>
      <w:r w:rsidR="00951499" w:rsidRPr="00BC4102">
        <w:rPr>
          <w:sz w:val="26"/>
          <w:szCs w:val="26"/>
        </w:rPr>
        <w:t xml:space="preserve"> № </w:t>
      </w:r>
      <w:r>
        <w:rPr>
          <w:sz w:val="26"/>
          <w:szCs w:val="26"/>
        </w:rPr>
        <w:t>78</w:t>
      </w:r>
    </w:p>
    <w:p w:rsidR="00951499" w:rsidRPr="00BC4102" w:rsidRDefault="00951499" w:rsidP="00951499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51499" w:rsidRPr="00BC4102" w:rsidRDefault="00951499" w:rsidP="00951499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51499" w:rsidRPr="00BC4102" w:rsidRDefault="00951499" w:rsidP="00951499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951499" w:rsidRPr="00BC4102" w:rsidRDefault="00951499" w:rsidP="00951499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951499" w:rsidRPr="00BC4102" w:rsidRDefault="00951499" w:rsidP="00951499">
      <w:pPr>
        <w:tabs>
          <w:tab w:val="left" w:pos="720"/>
        </w:tabs>
        <w:jc w:val="both"/>
        <w:rPr>
          <w:b/>
          <w:bCs/>
          <w:sz w:val="26"/>
          <w:szCs w:val="26"/>
        </w:rPr>
      </w:pPr>
      <w:proofErr w:type="spellStart"/>
      <w:r w:rsidRPr="00BC4102">
        <w:rPr>
          <w:b/>
          <w:bCs/>
          <w:sz w:val="26"/>
          <w:szCs w:val="26"/>
        </w:rPr>
        <w:t>Имекский</w:t>
      </w:r>
      <w:proofErr w:type="spellEnd"/>
      <w:r w:rsidRPr="00BC4102">
        <w:rPr>
          <w:b/>
          <w:bCs/>
          <w:sz w:val="26"/>
          <w:szCs w:val="26"/>
        </w:rPr>
        <w:t xml:space="preserve"> сельсовет </w:t>
      </w:r>
      <w:proofErr w:type="spellStart"/>
      <w:r w:rsidRPr="00BC4102">
        <w:rPr>
          <w:b/>
          <w:bCs/>
          <w:sz w:val="26"/>
          <w:szCs w:val="26"/>
        </w:rPr>
        <w:t>Таштыпского</w:t>
      </w:r>
      <w:proofErr w:type="spellEnd"/>
      <w:r w:rsidRPr="00BC4102">
        <w:rPr>
          <w:b/>
          <w:bCs/>
          <w:sz w:val="26"/>
          <w:szCs w:val="26"/>
        </w:rPr>
        <w:t xml:space="preserve"> </w:t>
      </w:r>
    </w:p>
    <w:p w:rsidR="00951499" w:rsidRPr="00BC4102" w:rsidRDefault="00951499" w:rsidP="00951499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>района Республики Хакасия</w:t>
      </w:r>
    </w:p>
    <w:p w:rsidR="00951499" w:rsidRPr="00BC4102" w:rsidRDefault="00951499" w:rsidP="00951499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951499" w:rsidRPr="00B761E0" w:rsidRDefault="00951499" w:rsidP="00951499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761E0">
        <w:rPr>
          <w:sz w:val="26"/>
          <w:szCs w:val="26"/>
        </w:rPr>
        <w:t>Р</w:t>
      </w:r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  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</w:t>
      </w:r>
      <w:proofErr w:type="spellStart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Хакасия, Совет депутатов </w:t>
      </w:r>
      <w:proofErr w:type="spellStart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Имекского</w:t>
      </w:r>
      <w:proofErr w:type="spellEnd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</w:t>
      </w:r>
      <w:proofErr w:type="spellStart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B761E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</w:t>
      </w:r>
    </w:p>
    <w:p w:rsidR="00951499" w:rsidRDefault="00951499" w:rsidP="00951499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B761E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951499" w:rsidRPr="00B761E0" w:rsidRDefault="00951499" w:rsidP="00951499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951499" w:rsidRPr="00DD6284" w:rsidRDefault="00951499" w:rsidP="00951499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</w:t>
      </w:r>
      <w:proofErr w:type="gramStart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в Устав муниципального образования </w:t>
      </w:r>
      <w:proofErr w:type="spellStart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</w:t>
      </w:r>
      <w:proofErr w:type="spellStart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DD6284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от 04.01.2006 </w:t>
      </w:r>
      <w:r w:rsidRPr="004A11DA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№ 13 </w:t>
      </w:r>
      <w:r w:rsidRPr="004A11DA">
        <w:rPr>
          <w:sz w:val="26"/>
          <w:szCs w:val="26"/>
        </w:rPr>
        <w:t>(в</w:t>
      </w:r>
      <w:r w:rsidRPr="00DD6284">
        <w:rPr>
          <w:sz w:val="26"/>
          <w:szCs w:val="26"/>
        </w:rPr>
        <w:t xml:space="preserve"> редакции от 24.07.2006 № 57, 16.03.2007 № 12, 24.06.2008 № 30, 12.10.2009 № 18, 23.07.2010 № 33,</w:t>
      </w:r>
      <w:proofErr w:type="gramEnd"/>
      <w:r w:rsidRPr="00DD6284">
        <w:rPr>
          <w:sz w:val="26"/>
          <w:szCs w:val="26"/>
        </w:rPr>
        <w:t xml:space="preserve"> </w:t>
      </w:r>
      <w:proofErr w:type="gramStart"/>
      <w:r w:rsidRPr="00DD6284">
        <w:rPr>
          <w:sz w:val="26"/>
          <w:szCs w:val="26"/>
        </w:rPr>
        <w:t>17.12.2010 № 25, 24.08.2012 № 26, 22.01.2014 № 3, 14.05.2014 № 22, 30.01.2015 № 3, 10.08.2015 № 34, 24.12.2015 № 24, 24.03.2016 № 44) (далее – Устав), следующие изменения и дополнения:</w:t>
      </w:r>
      <w:proofErr w:type="gramEnd"/>
    </w:p>
    <w:p w:rsidR="00951499" w:rsidRPr="00DD6284" w:rsidRDefault="00951499" w:rsidP="00951499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951499" w:rsidRPr="00DD6284" w:rsidRDefault="00951499" w:rsidP="00951499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DD6284">
        <w:rPr>
          <w:b/>
          <w:bCs/>
          <w:sz w:val="26"/>
          <w:szCs w:val="26"/>
        </w:rPr>
        <w:t xml:space="preserve">1) часть 1 статьи 9.1 </w:t>
      </w:r>
      <w:r w:rsidRPr="00DD6284">
        <w:rPr>
          <w:sz w:val="26"/>
          <w:szCs w:val="26"/>
        </w:rPr>
        <w:t>Устава дополнить пунктом 15 следующего содержания:</w:t>
      </w:r>
    </w:p>
    <w:p w:rsidR="00951499" w:rsidRPr="00DD6284" w:rsidRDefault="00951499" w:rsidP="00951499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4A11DA">
        <w:rPr>
          <w:sz w:val="26"/>
          <w:szCs w:val="26"/>
        </w:rPr>
        <w:t>«15) осуществление мероприятий в сфере профилактики правонарушений, предусмотренных</w:t>
      </w:r>
      <w:r w:rsidRPr="00DD6284">
        <w:rPr>
          <w:sz w:val="26"/>
          <w:szCs w:val="26"/>
        </w:rPr>
        <w:t xml:space="preserve"> Федеральным законом «Об основах системы профилактики правонарушений в Российской Федерации»</w:t>
      </w:r>
      <w:proofErr w:type="gramStart"/>
      <w:r w:rsidRPr="00DD6284"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951499" w:rsidRDefault="00951499" w:rsidP="00951499">
      <w:pPr>
        <w:tabs>
          <w:tab w:val="left" w:pos="720"/>
        </w:tabs>
        <w:ind w:firstLine="720"/>
        <w:jc w:val="both"/>
        <w:rPr>
          <w:rStyle w:val="FontStyle14"/>
          <w:sz w:val="26"/>
          <w:szCs w:val="26"/>
        </w:rPr>
      </w:pPr>
      <w:r w:rsidRPr="00DD6284">
        <w:rPr>
          <w:rStyle w:val="FontStyle13"/>
          <w:sz w:val="26"/>
          <w:szCs w:val="26"/>
        </w:rPr>
        <w:t xml:space="preserve">2)  пункт 2 части 2 статьи 71 </w:t>
      </w:r>
      <w:r w:rsidRPr="00DD6284">
        <w:rPr>
          <w:rStyle w:val="FontStyle14"/>
          <w:sz w:val="26"/>
          <w:szCs w:val="26"/>
        </w:rPr>
        <w:t xml:space="preserve">Устава изложить в следующей редакции: </w:t>
      </w:r>
    </w:p>
    <w:p w:rsidR="00951499" w:rsidRPr="00DD6284" w:rsidRDefault="00951499" w:rsidP="00951499">
      <w:pPr>
        <w:tabs>
          <w:tab w:val="left" w:pos="720"/>
        </w:tabs>
        <w:ind w:firstLine="720"/>
        <w:jc w:val="both"/>
        <w:rPr>
          <w:sz w:val="26"/>
          <w:szCs w:val="26"/>
        </w:rPr>
      </w:pPr>
      <w:proofErr w:type="gramStart"/>
      <w:r w:rsidRPr="00DD6284">
        <w:rPr>
          <w:rStyle w:val="FontStyle14"/>
          <w:sz w:val="26"/>
          <w:szCs w:val="26"/>
        </w:rPr>
        <w:t>«</w:t>
      </w:r>
      <w:r>
        <w:rPr>
          <w:sz w:val="26"/>
          <w:szCs w:val="26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rPr>
          <w:sz w:val="26"/>
          <w:szCs w:val="26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>
        <w:rPr>
          <w:sz w:val="26"/>
          <w:szCs w:val="26"/>
        </w:rPr>
        <w:t>.».</w:t>
      </w:r>
      <w:proofErr w:type="gramEnd"/>
    </w:p>
    <w:p w:rsidR="00951499" w:rsidRPr="00DD6284" w:rsidRDefault="00951499" w:rsidP="0095149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DD6284">
        <w:rPr>
          <w:rFonts w:ascii="Times New Roman" w:hAnsi="Times New Roman" w:cs="Times New Roman"/>
          <w:sz w:val="26"/>
          <w:szCs w:val="26"/>
        </w:rPr>
        <w:lastRenderedPageBreak/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951499" w:rsidRDefault="00951499" w:rsidP="00951499">
      <w:pPr>
        <w:ind w:firstLine="709"/>
        <w:jc w:val="both"/>
        <w:rPr>
          <w:sz w:val="26"/>
          <w:szCs w:val="26"/>
        </w:rPr>
      </w:pPr>
    </w:p>
    <w:p w:rsidR="00951499" w:rsidRPr="00DD6284" w:rsidRDefault="00951499" w:rsidP="00593B3B">
      <w:pPr>
        <w:jc w:val="both"/>
        <w:rPr>
          <w:sz w:val="26"/>
          <w:szCs w:val="26"/>
        </w:rPr>
      </w:pPr>
    </w:p>
    <w:p w:rsidR="00951499" w:rsidRDefault="00951499" w:rsidP="00951499">
      <w:pPr>
        <w:rPr>
          <w:sz w:val="26"/>
          <w:szCs w:val="26"/>
        </w:rPr>
      </w:pPr>
      <w:r w:rsidRPr="00DD6284">
        <w:rPr>
          <w:sz w:val="26"/>
          <w:szCs w:val="26"/>
        </w:rPr>
        <w:t xml:space="preserve">Глава </w:t>
      </w:r>
      <w:proofErr w:type="spellStart"/>
      <w:r w:rsidRPr="00DD6284">
        <w:rPr>
          <w:sz w:val="26"/>
          <w:szCs w:val="26"/>
        </w:rPr>
        <w:t>Имекского</w:t>
      </w:r>
      <w:proofErr w:type="spellEnd"/>
      <w:r w:rsidRPr="00DD6284">
        <w:rPr>
          <w:sz w:val="26"/>
          <w:szCs w:val="26"/>
        </w:rPr>
        <w:t xml:space="preserve"> сельсовета</w:t>
      </w:r>
    </w:p>
    <w:p w:rsidR="00951499" w:rsidRPr="00DD6284" w:rsidRDefault="00951499" w:rsidP="0095149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 Республики Хакасия </w:t>
      </w:r>
      <w:r w:rsidRPr="00DD6284">
        <w:rPr>
          <w:sz w:val="26"/>
          <w:szCs w:val="26"/>
        </w:rPr>
        <w:t xml:space="preserve">                                                    Г.Г. </w:t>
      </w:r>
      <w:proofErr w:type="spellStart"/>
      <w:r w:rsidRPr="00DD6284">
        <w:rPr>
          <w:sz w:val="26"/>
          <w:szCs w:val="26"/>
        </w:rPr>
        <w:t>Тодинов</w:t>
      </w:r>
      <w:proofErr w:type="spellEnd"/>
    </w:p>
    <w:p w:rsidR="004C48F2" w:rsidRDefault="004C48F2"/>
    <w:sectPr w:rsidR="004C48F2" w:rsidSect="00BC4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99"/>
    <w:rsid w:val="00003C6A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93B3B"/>
    <w:rsid w:val="005B0523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7733D"/>
    <w:rsid w:val="00694783"/>
    <w:rsid w:val="00696117"/>
    <w:rsid w:val="00696A3C"/>
    <w:rsid w:val="00697B8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C6E4E"/>
    <w:rsid w:val="008D6991"/>
    <w:rsid w:val="008E4997"/>
    <w:rsid w:val="008F67A8"/>
    <w:rsid w:val="00917506"/>
    <w:rsid w:val="00921447"/>
    <w:rsid w:val="00926C00"/>
    <w:rsid w:val="009500B3"/>
    <w:rsid w:val="00950B0F"/>
    <w:rsid w:val="00951499"/>
    <w:rsid w:val="0095592C"/>
    <w:rsid w:val="00963E10"/>
    <w:rsid w:val="00965D24"/>
    <w:rsid w:val="00985360"/>
    <w:rsid w:val="00994158"/>
    <w:rsid w:val="009D1F88"/>
    <w:rsid w:val="009D3D4B"/>
    <w:rsid w:val="009D74D9"/>
    <w:rsid w:val="00A17BB3"/>
    <w:rsid w:val="00A21626"/>
    <w:rsid w:val="00A30003"/>
    <w:rsid w:val="00A4425E"/>
    <w:rsid w:val="00A64CB0"/>
    <w:rsid w:val="00A729FE"/>
    <w:rsid w:val="00AA79F4"/>
    <w:rsid w:val="00AC33AC"/>
    <w:rsid w:val="00AD6C02"/>
    <w:rsid w:val="00AE19AD"/>
    <w:rsid w:val="00AE2D49"/>
    <w:rsid w:val="00AF5E90"/>
    <w:rsid w:val="00B17DF2"/>
    <w:rsid w:val="00B301C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22B6C"/>
    <w:rsid w:val="00C350E9"/>
    <w:rsid w:val="00C4047C"/>
    <w:rsid w:val="00C454CB"/>
    <w:rsid w:val="00C474D9"/>
    <w:rsid w:val="00C66D2F"/>
    <w:rsid w:val="00C7469C"/>
    <w:rsid w:val="00C83C4C"/>
    <w:rsid w:val="00CD035D"/>
    <w:rsid w:val="00CE4C8E"/>
    <w:rsid w:val="00D03F65"/>
    <w:rsid w:val="00D06EFB"/>
    <w:rsid w:val="00D137A4"/>
    <w:rsid w:val="00D140B9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787E"/>
    <w:rsid w:val="00F50F72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1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3">
    <w:name w:val="Не вступил в силу"/>
    <w:uiPriority w:val="99"/>
    <w:rsid w:val="00951499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51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9514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3">
    <w:name w:val="Font Style13"/>
    <w:basedOn w:val="a0"/>
    <w:uiPriority w:val="99"/>
    <w:rsid w:val="009514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9514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dZ/qy0oB8uLcX6HbVFfJLU9Qlxc9I/uNJWlbVr00CqA=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KsKnQaAjljUsAnl7cDyGs7/XHVf4SiLXvTkfvFxVA42Ri6h/SpT9bmJogEEYjP9mFjdRh+21
    nT60AYTH+tsKeQ==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g+UBi+QxrIqv6dCKfn+mxiyYN1s=</DigestValue>
      </Reference>
      <Reference URI="/word/fontTable.xml?ContentType=application/vnd.openxmlformats-officedocument.wordprocessingml.fontTable+xml">
        <DigestMethod Algorithm="http://www.w3.org/2000/09/xmldsig#sha1"/>
        <DigestValue>7itkQxeIl+ysfUS8E0bBpSIzMdY=</DigestValue>
      </Reference>
      <Reference URI="/word/settings.xml?ContentType=application/vnd.openxmlformats-officedocument.wordprocessingml.settings+xml">
        <DigestMethod Algorithm="http://www.w3.org/2000/09/xmldsig#sha1"/>
        <DigestValue>34Pwi/dIsJOBX/EWbwPzg5eXJPU=</DigestValue>
      </Reference>
      <Reference URI="/word/styles.xml?ContentType=application/vnd.openxmlformats-officedocument.wordprocessingml.styles+xml">
        <DigestMethod Algorithm="http://www.w3.org/2000/09/xmldsig#sha1"/>
        <DigestValue>h+n3jVkBvh2aG38ZlHC/j3WuZnQ=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2016-12-07T03:12:07Z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2016-11-28T01:54:00Z</cp:lastPrinted>
  <dcterms:created xsi:type="dcterms:W3CDTF">2016-10-21T01:52:00Z</dcterms:created>
  <dcterms:modified xsi:type="dcterms:W3CDTF">2016-11-28T01:55:00Z</dcterms:modified>
</cp:coreProperties>
</file>