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37" w:rsidRDefault="00623137" w:rsidP="00F52D85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>
        <w:rPr>
          <w:noProof/>
          <w:sz w:val="26"/>
          <w:szCs w:val="26"/>
          <w:lang w:val="ru-RU" w:eastAsia="ru-RU" w:bidi="ar-SA"/>
        </w:rPr>
        <w:t xml:space="preserve">                                                                   </w:t>
      </w:r>
      <w:r w:rsidR="00E729A0">
        <w:rPr>
          <w:noProof/>
          <w:sz w:val="26"/>
          <w:szCs w:val="26"/>
          <w:lang w:val="ru-RU" w:eastAsia="ru-RU" w:bidi="ar-SA"/>
        </w:rPr>
        <w:t xml:space="preserve">                           </w:t>
      </w:r>
    </w:p>
    <w:p w:rsidR="00F15842" w:rsidRPr="00E40CA8" w:rsidRDefault="00CD1A4F" w:rsidP="00F52D85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Российская Федерация</w:t>
      </w:r>
    </w:p>
    <w:p w:rsidR="00CD1A4F" w:rsidRPr="00E40CA8" w:rsidRDefault="00CD1A4F" w:rsidP="00F15842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Республика Хакасия</w:t>
      </w:r>
    </w:p>
    <w:p w:rsidR="00CD1A4F" w:rsidRPr="00E40CA8" w:rsidRDefault="00CD1A4F" w:rsidP="00F15842">
      <w:pPr>
        <w:pStyle w:val="Standard"/>
        <w:spacing w:line="100" w:lineRule="atLeast"/>
        <w:jc w:val="center"/>
        <w:rPr>
          <w:noProof/>
          <w:sz w:val="26"/>
          <w:szCs w:val="26"/>
          <w:lang w:val="ru-RU" w:eastAsia="ru-RU" w:bidi="ar-SA"/>
        </w:rPr>
      </w:pPr>
      <w:r w:rsidRPr="00E40CA8">
        <w:rPr>
          <w:noProof/>
          <w:sz w:val="26"/>
          <w:szCs w:val="26"/>
          <w:lang w:val="ru-RU" w:eastAsia="ru-RU" w:bidi="ar-SA"/>
        </w:rPr>
        <w:t>Таштыпский район</w:t>
      </w:r>
    </w:p>
    <w:p w:rsidR="00CD1A4F" w:rsidRPr="00E40CA8" w:rsidRDefault="00CD1A4F" w:rsidP="00F15842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E40CA8">
        <w:rPr>
          <w:noProof/>
          <w:sz w:val="26"/>
          <w:szCs w:val="26"/>
          <w:lang w:val="ru-RU" w:eastAsia="ru-RU" w:bidi="ar-SA"/>
        </w:rPr>
        <w:t>Совет депутатов Имекского сельсовета</w:t>
      </w:r>
    </w:p>
    <w:p w:rsidR="00F15842" w:rsidRPr="00E40CA8" w:rsidRDefault="00CD1A4F" w:rsidP="00CD1A4F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  <w:r w:rsidRPr="00E40CA8">
        <w:rPr>
          <w:sz w:val="26"/>
          <w:szCs w:val="26"/>
          <w:lang w:val="ru-RU"/>
        </w:rPr>
        <w:t xml:space="preserve"> </w:t>
      </w:r>
    </w:p>
    <w:p w:rsidR="00F15842" w:rsidRPr="00411F9C" w:rsidRDefault="00F15842" w:rsidP="00F15842">
      <w:pPr>
        <w:pStyle w:val="Standard"/>
        <w:spacing w:line="100" w:lineRule="atLeast"/>
        <w:jc w:val="center"/>
        <w:rPr>
          <w:b/>
          <w:sz w:val="20"/>
          <w:szCs w:val="28"/>
          <w:lang w:val="ru-RU"/>
        </w:rPr>
      </w:pPr>
      <w:r w:rsidRPr="00E40CA8">
        <w:rPr>
          <w:b/>
          <w:sz w:val="26"/>
          <w:szCs w:val="28"/>
          <w:lang w:val="ru-RU"/>
        </w:rPr>
        <w:t>РЕШЕНИЕ</w:t>
      </w:r>
    </w:p>
    <w:p w:rsidR="00952AA4" w:rsidRPr="00411F9C" w:rsidRDefault="00952AA4" w:rsidP="00F15842">
      <w:pPr>
        <w:pStyle w:val="Standard"/>
        <w:spacing w:line="100" w:lineRule="atLeast"/>
        <w:jc w:val="center"/>
        <w:rPr>
          <w:b/>
          <w:sz w:val="20"/>
          <w:szCs w:val="28"/>
          <w:lang w:val="ru-RU"/>
        </w:rPr>
      </w:pPr>
      <w:r w:rsidRPr="00411F9C">
        <w:rPr>
          <w:b/>
          <w:sz w:val="20"/>
          <w:szCs w:val="28"/>
          <w:lang w:val="ru-RU"/>
        </w:rPr>
        <w:t>( в редакции решения</w:t>
      </w:r>
      <w:r w:rsidR="00B04670">
        <w:rPr>
          <w:b/>
          <w:sz w:val="20"/>
          <w:szCs w:val="28"/>
          <w:lang w:val="ru-RU"/>
        </w:rPr>
        <w:t xml:space="preserve"> Совета депутатов</w:t>
      </w:r>
      <w:r w:rsidR="00E729A0">
        <w:rPr>
          <w:b/>
          <w:sz w:val="20"/>
          <w:szCs w:val="28"/>
          <w:lang w:val="ru-RU"/>
        </w:rPr>
        <w:t xml:space="preserve"> от 16.03.2017</w:t>
      </w:r>
      <w:r w:rsidRPr="00411F9C">
        <w:rPr>
          <w:b/>
          <w:sz w:val="20"/>
          <w:szCs w:val="28"/>
          <w:lang w:val="ru-RU"/>
        </w:rPr>
        <w:t xml:space="preserve"> № 10)</w:t>
      </w:r>
    </w:p>
    <w:p w:rsidR="00F15842" w:rsidRPr="00E40CA8" w:rsidRDefault="00F15842" w:rsidP="00F15842">
      <w:pPr>
        <w:pStyle w:val="Standard"/>
        <w:spacing w:line="100" w:lineRule="atLeast"/>
        <w:jc w:val="center"/>
        <w:rPr>
          <w:sz w:val="26"/>
          <w:szCs w:val="26"/>
          <w:lang w:val="ru-RU"/>
        </w:rPr>
      </w:pPr>
    </w:p>
    <w:p w:rsidR="00F15842" w:rsidRPr="00E40CA8" w:rsidRDefault="00F15842" w:rsidP="00F15842">
      <w:pPr>
        <w:pStyle w:val="Standard"/>
        <w:spacing w:line="100" w:lineRule="atLeast"/>
        <w:jc w:val="right"/>
        <w:rPr>
          <w:sz w:val="26"/>
          <w:lang w:val="ru-RU"/>
        </w:rPr>
      </w:pPr>
    </w:p>
    <w:p w:rsidR="00F15842" w:rsidRPr="00E40CA8" w:rsidRDefault="00F52D85" w:rsidP="00F15842">
      <w:pPr>
        <w:pStyle w:val="Standard"/>
        <w:spacing w:line="100" w:lineRule="atLeast"/>
        <w:jc w:val="both"/>
        <w:rPr>
          <w:rFonts w:eastAsia="Arial" w:cs="Arial"/>
          <w:b/>
          <w:bCs/>
          <w:sz w:val="26"/>
          <w:szCs w:val="26"/>
          <w:lang w:val="ru-RU" w:eastAsia="ar-SA"/>
        </w:rPr>
      </w:pPr>
      <w:r w:rsidRPr="00E40CA8">
        <w:rPr>
          <w:sz w:val="26"/>
          <w:szCs w:val="26"/>
          <w:lang w:val="ru-RU" w:eastAsia="ar-SA"/>
        </w:rPr>
        <w:t>23.11.</w:t>
      </w:r>
      <w:r w:rsidR="00EC524A" w:rsidRPr="00E40CA8">
        <w:rPr>
          <w:sz w:val="26"/>
          <w:szCs w:val="26"/>
          <w:lang w:val="ru-RU" w:eastAsia="ar-SA"/>
        </w:rPr>
        <w:t xml:space="preserve"> 2016 </w:t>
      </w:r>
      <w:r w:rsidR="00F15842" w:rsidRPr="00E40CA8">
        <w:rPr>
          <w:sz w:val="26"/>
          <w:szCs w:val="26"/>
          <w:lang w:val="ru-RU" w:eastAsia="ar-SA"/>
        </w:rPr>
        <w:t xml:space="preserve">       </w:t>
      </w:r>
      <w:r w:rsidR="00EC524A" w:rsidRPr="00E40CA8">
        <w:rPr>
          <w:sz w:val="26"/>
          <w:szCs w:val="26"/>
          <w:lang w:val="ru-RU" w:eastAsia="ar-SA"/>
        </w:rPr>
        <w:t xml:space="preserve">                      </w:t>
      </w:r>
      <w:r w:rsidRPr="00E40CA8">
        <w:rPr>
          <w:sz w:val="26"/>
          <w:szCs w:val="26"/>
          <w:lang w:val="ru-RU" w:eastAsia="ar-SA"/>
        </w:rPr>
        <w:t xml:space="preserve">              </w:t>
      </w:r>
      <w:r w:rsidR="00EC524A" w:rsidRPr="00E40CA8">
        <w:rPr>
          <w:sz w:val="26"/>
          <w:szCs w:val="26"/>
          <w:lang w:val="ru-RU" w:eastAsia="ar-SA"/>
        </w:rPr>
        <w:t xml:space="preserve"> с. </w:t>
      </w:r>
      <w:proofErr w:type="spellStart"/>
      <w:r w:rsidR="00EC524A" w:rsidRPr="00E40CA8">
        <w:rPr>
          <w:sz w:val="26"/>
          <w:szCs w:val="26"/>
          <w:lang w:val="ru-RU" w:eastAsia="ar-SA"/>
        </w:rPr>
        <w:t>Имек</w:t>
      </w:r>
      <w:proofErr w:type="spellEnd"/>
      <w:r w:rsidR="00F15842" w:rsidRPr="00E40CA8">
        <w:rPr>
          <w:sz w:val="26"/>
          <w:szCs w:val="26"/>
          <w:lang w:val="ru-RU" w:eastAsia="ar-SA"/>
        </w:rPr>
        <w:t xml:space="preserve">                                                     № </w:t>
      </w:r>
      <w:r w:rsidR="008D7C08" w:rsidRPr="00E40CA8">
        <w:rPr>
          <w:sz w:val="26"/>
          <w:szCs w:val="26"/>
          <w:lang w:val="ru-RU" w:eastAsia="ar-SA"/>
        </w:rPr>
        <w:t>74</w:t>
      </w:r>
    </w:p>
    <w:p w:rsidR="00F15842" w:rsidRPr="00E40CA8" w:rsidRDefault="00F15842" w:rsidP="00F15842">
      <w:pPr>
        <w:pStyle w:val="Standard"/>
        <w:autoSpaceDE w:val="0"/>
        <w:jc w:val="center"/>
        <w:rPr>
          <w:rFonts w:eastAsia="Arial" w:cs="Arial"/>
          <w:b/>
          <w:bCs/>
          <w:sz w:val="26"/>
          <w:szCs w:val="26"/>
          <w:lang w:val="ru-RU"/>
        </w:rPr>
      </w:pPr>
    </w:p>
    <w:p w:rsidR="00F15842" w:rsidRPr="00E40CA8" w:rsidRDefault="00F15842" w:rsidP="00F15842">
      <w:pPr>
        <w:pStyle w:val="Standard"/>
        <w:autoSpaceDE w:val="0"/>
        <w:jc w:val="center"/>
        <w:rPr>
          <w:rFonts w:eastAsia="Arial" w:cs="Arial"/>
          <w:b/>
          <w:bCs/>
          <w:sz w:val="26"/>
          <w:szCs w:val="26"/>
          <w:lang w:val="ru-RU"/>
        </w:rPr>
      </w:pPr>
    </w:p>
    <w:p w:rsidR="00EC524A" w:rsidRPr="00E40CA8" w:rsidRDefault="00F15842" w:rsidP="00EC524A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 w:rsidRPr="00E40CA8">
        <w:rPr>
          <w:rFonts w:eastAsia="Arial" w:cs="Arial"/>
          <w:b/>
          <w:bCs/>
          <w:sz w:val="26"/>
          <w:szCs w:val="26"/>
          <w:lang w:val="ru-RU"/>
        </w:rPr>
        <w:t>Об установлении налога на имущество</w:t>
      </w:r>
    </w:p>
    <w:p w:rsidR="00F15842" w:rsidRPr="00E40CA8" w:rsidRDefault="00EC524A" w:rsidP="00EC524A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 w:rsidRPr="00E40CA8">
        <w:rPr>
          <w:rFonts w:eastAsia="Arial" w:cs="Arial"/>
          <w:b/>
          <w:bCs/>
          <w:sz w:val="26"/>
          <w:szCs w:val="26"/>
          <w:lang w:val="ru-RU"/>
        </w:rPr>
        <w:t xml:space="preserve"> физических лиц на  территории Имекского</w:t>
      </w:r>
    </w:p>
    <w:p w:rsidR="00EC524A" w:rsidRPr="00E40CA8" w:rsidRDefault="00EC524A" w:rsidP="00EC524A">
      <w:pPr>
        <w:pStyle w:val="Standard"/>
        <w:autoSpaceDE w:val="0"/>
        <w:rPr>
          <w:rFonts w:eastAsia="Arial" w:cs="Arial"/>
          <w:b/>
          <w:bCs/>
          <w:sz w:val="26"/>
          <w:szCs w:val="26"/>
          <w:lang w:val="ru-RU"/>
        </w:rPr>
      </w:pPr>
      <w:r w:rsidRPr="00E40CA8">
        <w:rPr>
          <w:rFonts w:eastAsia="Arial" w:cs="Arial"/>
          <w:b/>
          <w:bCs/>
          <w:sz w:val="26"/>
          <w:szCs w:val="26"/>
          <w:lang w:val="ru-RU"/>
        </w:rPr>
        <w:t>сельсовета</w:t>
      </w:r>
    </w:p>
    <w:p w:rsidR="00F15842" w:rsidRPr="00E40CA8" w:rsidRDefault="00F15842" w:rsidP="00F15842">
      <w:pPr>
        <w:pStyle w:val="Standard"/>
        <w:autoSpaceDE w:val="0"/>
        <w:jc w:val="center"/>
        <w:rPr>
          <w:rFonts w:eastAsia="Arial" w:cs="Arial"/>
          <w:sz w:val="26"/>
          <w:szCs w:val="26"/>
          <w:lang w:val="ru-RU"/>
        </w:rPr>
      </w:pPr>
    </w:p>
    <w:p w:rsidR="00EC524A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proofErr w:type="gramStart"/>
      <w:r w:rsidRPr="00E40CA8">
        <w:rPr>
          <w:rFonts w:eastAsia="Arial" w:cs="Arial"/>
          <w:sz w:val="26"/>
          <w:szCs w:val="26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главой 32 Налогового кодекса Российской Федерации, Законом Республики Хакасия от 14.07.2015 </w:t>
      </w:r>
      <w:r w:rsidRPr="00E40CA8">
        <w:rPr>
          <w:rFonts w:eastAsia="Arial" w:cs="Arial"/>
          <w:sz w:val="26"/>
          <w:szCs w:val="26"/>
        </w:rPr>
        <w:t>N</w:t>
      </w:r>
      <w:r w:rsidRPr="00E40CA8">
        <w:rPr>
          <w:rFonts w:eastAsia="Arial" w:cs="Arial"/>
          <w:sz w:val="26"/>
          <w:szCs w:val="26"/>
          <w:lang w:val="ru-RU"/>
        </w:rPr>
        <w:t xml:space="preserve"> 64-ЗРХ "Об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налогообложения", </w:t>
      </w:r>
      <w:r w:rsidR="00EC524A" w:rsidRPr="00E40CA8">
        <w:rPr>
          <w:rFonts w:eastAsia="Arial" w:cs="Arial"/>
          <w:sz w:val="26"/>
          <w:szCs w:val="26"/>
          <w:lang w:val="ru-RU"/>
        </w:rPr>
        <w:t>руководствуясь п.6 ч</w:t>
      </w:r>
      <w:proofErr w:type="gramEnd"/>
      <w:r w:rsidR="00EC524A" w:rsidRPr="00E40CA8">
        <w:rPr>
          <w:rFonts w:eastAsia="Arial" w:cs="Arial"/>
          <w:sz w:val="26"/>
          <w:szCs w:val="26"/>
          <w:lang w:val="ru-RU"/>
        </w:rPr>
        <w:t>.1 ст.29</w:t>
      </w:r>
      <w:r w:rsidRPr="00E40CA8">
        <w:rPr>
          <w:rFonts w:eastAsia="Arial" w:cs="Arial"/>
          <w:sz w:val="26"/>
          <w:szCs w:val="26"/>
          <w:lang w:val="ru-RU"/>
        </w:rPr>
        <w:t xml:space="preserve"> Устава муниципальн</w:t>
      </w:r>
      <w:r w:rsidR="00EC524A" w:rsidRPr="00E40CA8">
        <w:rPr>
          <w:rFonts w:eastAsia="Arial" w:cs="Arial"/>
          <w:sz w:val="26"/>
          <w:szCs w:val="26"/>
          <w:lang w:val="ru-RU"/>
        </w:rPr>
        <w:t>ого образования Имекский сельсовет</w:t>
      </w:r>
      <w:r w:rsidRPr="00E40CA8">
        <w:rPr>
          <w:rFonts w:eastAsia="Arial" w:cs="Arial"/>
          <w:sz w:val="26"/>
          <w:szCs w:val="26"/>
          <w:lang w:val="ru-RU"/>
        </w:rPr>
        <w:t>, Со</w:t>
      </w:r>
      <w:r w:rsidR="00EC524A" w:rsidRPr="00E40CA8">
        <w:rPr>
          <w:rFonts w:eastAsia="Arial" w:cs="Arial"/>
          <w:sz w:val="26"/>
          <w:szCs w:val="26"/>
          <w:lang w:val="ru-RU"/>
        </w:rPr>
        <w:t>вет депутатов Имекского сельсовета</w:t>
      </w:r>
    </w:p>
    <w:p w:rsidR="00EC524A" w:rsidRPr="00E40CA8" w:rsidRDefault="00EC524A" w:rsidP="00EC524A">
      <w:pPr>
        <w:pStyle w:val="Standard"/>
        <w:autoSpaceDE w:val="0"/>
        <w:ind w:firstLine="540"/>
        <w:jc w:val="center"/>
        <w:rPr>
          <w:rFonts w:eastAsia="Arial" w:cs="Arial"/>
          <w:sz w:val="26"/>
          <w:szCs w:val="26"/>
          <w:lang w:val="ru-RU"/>
        </w:rPr>
      </w:pPr>
    </w:p>
    <w:p w:rsidR="00F15842" w:rsidRPr="00E40CA8" w:rsidRDefault="00F15842" w:rsidP="00EC524A">
      <w:pPr>
        <w:pStyle w:val="Standard"/>
        <w:autoSpaceDE w:val="0"/>
        <w:ind w:firstLine="540"/>
        <w:jc w:val="center"/>
        <w:rPr>
          <w:sz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РЕШИЛ: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F15842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1. Установить и ввести в действие с 1</w:t>
      </w:r>
      <w:r w:rsidR="00EC524A" w:rsidRPr="00E40CA8">
        <w:rPr>
          <w:rFonts w:eastAsia="Arial" w:cs="Arial"/>
          <w:sz w:val="26"/>
          <w:szCs w:val="26"/>
          <w:lang w:val="ru-RU"/>
        </w:rPr>
        <w:t xml:space="preserve"> января 2017 года на территории Имекского сельсовета</w:t>
      </w:r>
      <w:r w:rsidRPr="00E40CA8">
        <w:rPr>
          <w:rFonts w:eastAsia="Arial" w:cs="Arial"/>
          <w:sz w:val="26"/>
          <w:szCs w:val="26"/>
          <w:lang w:val="ru-RU"/>
        </w:rPr>
        <w:t xml:space="preserve"> налог на имущество физических лиц (далее - налог).</w:t>
      </w:r>
    </w:p>
    <w:p w:rsidR="00B04670" w:rsidRPr="00E40CA8" w:rsidRDefault="00B04670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sz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</w:t>
      </w:r>
      <w:r w:rsidR="00193E75" w:rsidRPr="00E40CA8">
        <w:rPr>
          <w:sz w:val="26"/>
          <w:lang w:val="ru-RU"/>
        </w:rPr>
        <w:t xml:space="preserve"> Установить, что налоговая база по налогу в отношении объектов налогообложения определяется исходя из их ка</w:t>
      </w:r>
      <w:r w:rsidR="00E40CA8">
        <w:rPr>
          <w:sz w:val="26"/>
          <w:lang w:val="ru-RU"/>
        </w:rPr>
        <w:t>дастровой стоимости и установить</w:t>
      </w:r>
      <w:r w:rsidR="00193E75" w:rsidRPr="00E40CA8">
        <w:rPr>
          <w:sz w:val="26"/>
          <w:lang w:val="ru-RU"/>
        </w:rPr>
        <w:t xml:space="preserve"> следующие налоговые ставки по налогу</w:t>
      </w:r>
      <w:r w:rsidR="00E40CA8" w:rsidRPr="00E40CA8">
        <w:rPr>
          <w:sz w:val="26"/>
          <w:lang w:val="ru-RU"/>
        </w:rPr>
        <w:t xml:space="preserve"> </w:t>
      </w:r>
      <w:proofErr w:type="gramStart"/>
      <w:r w:rsidR="00E40CA8" w:rsidRPr="00E40CA8">
        <w:rPr>
          <w:sz w:val="26"/>
          <w:lang w:val="ru-RU"/>
        </w:rPr>
        <w:t xml:space="preserve">( </w:t>
      </w:r>
      <w:proofErr w:type="gramEnd"/>
      <w:r w:rsidR="00E40CA8" w:rsidRPr="00E40CA8">
        <w:rPr>
          <w:sz w:val="26"/>
          <w:lang w:val="ru-RU"/>
        </w:rPr>
        <w:t xml:space="preserve">в редакции решения </w:t>
      </w:r>
      <w:r w:rsidR="00B04670">
        <w:rPr>
          <w:sz w:val="26"/>
          <w:lang w:val="ru-RU"/>
        </w:rPr>
        <w:t xml:space="preserve"> Совета депутатов </w:t>
      </w:r>
      <w:r w:rsidR="00E40CA8" w:rsidRPr="00E40CA8">
        <w:rPr>
          <w:sz w:val="26"/>
          <w:lang w:val="ru-RU"/>
        </w:rPr>
        <w:t>от 16.03.2017 № 10)</w:t>
      </w:r>
      <w:r w:rsidR="00193E75" w:rsidRPr="00E40CA8">
        <w:rPr>
          <w:sz w:val="26"/>
          <w:lang w:val="ru-RU"/>
        </w:rPr>
        <w:t xml:space="preserve">: </w:t>
      </w:r>
      <w:r w:rsidRPr="00E40CA8">
        <w:rPr>
          <w:rFonts w:eastAsia="Arial" w:cs="Arial"/>
          <w:sz w:val="26"/>
          <w:szCs w:val="26"/>
          <w:lang w:val="ru-RU"/>
        </w:rPr>
        <w:t xml:space="preserve"> 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2.1. 0,1 процента в отношении жилых домов;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2.2. 0,1 процента в отношении жилых помещений;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2.3. 0,1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2.4. 0,1 процента в отношении единых недвижимых комплексов, в состав которых входит хотя бы одно жилое помещение (жилой дом);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2.5. 0,1 проц</w:t>
      </w:r>
      <w:r w:rsidR="00193E75" w:rsidRPr="00E40CA8">
        <w:rPr>
          <w:rFonts w:eastAsia="Arial" w:cs="Arial"/>
          <w:sz w:val="26"/>
          <w:szCs w:val="26"/>
          <w:lang w:val="ru-RU"/>
        </w:rPr>
        <w:t xml:space="preserve">ента в отношении гаражей и </w:t>
      </w:r>
      <w:proofErr w:type="spellStart"/>
      <w:r w:rsidR="00193E75" w:rsidRPr="00E40CA8">
        <w:rPr>
          <w:rFonts w:eastAsia="Arial" w:cs="Arial"/>
          <w:sz w:val="26"/>
          <w:szCs w:val="26"/>
          <w:lang w:val="ru-RU"/>
        </w:rPr>
        <w:t>машин</w:t>
      </w:r>
      <w:r w:rsidRPr="00E40CA8">
        <w:rPr>
          <w:rFonts w:eastAsia="Arial" w:cs="Arial"/>
          <w:sz w:val="26"/>
          <w:szCs w:val="26"/>
          <w:lang w:val="ru-RU"/>
        </w:rPr>
        <w:t>о-мест</w:t>
      </w:r>
      <w:proofErr w:type="spellEnd"/>
      <w:r w:rsidRPr="00E40CA8">
        <w:rPr>
          <w:rFonts w:eastAsia="Arial" w:cs="Arial"/>
          <w:sz w:val="26"/>
          <w:szCs w:val="26"/>
          <w:lang w:val="ru-RU"/>
        </w:rPr>
        <w:t>;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2.6. 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sz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 xml:space="preserve">2.7. 2,0 процента в отношении объектов налогообложения, включенных в </w:t>
      </w:r>
      <w:r w:rsidRPr="00E40CA8">
        <w:rPr>
          <w:rFonts w:eastAsia="Arial" w:cs="Arial"/>
          <w:sz w:val="26"/>
          <w:szCs w:val="26"/>
          <w:lang w:val="ru-RU"/>
        </w:rPr>
        <w:lastRenderedPageBreak/>
        <w:t>перечень, определяемый в соответствии с частью 7 статьи 378.2 Налогового кодекса Российской Федерации, в отношении объектов налогообложения, предусмотренных абзацем 2 части 10 статьи 378.2 Налогового кодекса Российской Федерации;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2.8. 2,0 процента в отношении объектов налогообложения, кадастровая стоимость каждого из которых превышает 300 миллионов рублей;</w:t>
      </w:r>
    </w:p>
    <w:p w:rsidR="00F15842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2.9. 0,5 процента в отношении прочих объектов налогообложения.</w:t>
      </w:r>
    </w:p>
    <w:p w:rsidR="00B04670" w:rsidRPr="00E40CA8" w:rsidRDefault="00B04670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F15842" w:rsidRDefault="00F15842" w:rsidP="00A866AB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 xml:space="preserve">3. Решение </w:t>
      </w:r>
      <w:r w:rsidR="00D36188" w:rsidRPr="00E40CA8">
        <w:rPr>
          <w:rFonts w:eastAsia="Arial" w:cs="Arial"/>
          <w:sz w:val="26"/>
          <w:szCs w:val="26"/>
          <w:lang w:val="ru-RU"/>
        </w:rPr>
        <w:t>от 06.11</w:t>
      </w:r>
      <w:r w:rsidRPr="00E40CA8">
        <w:rPr>
          <w:rFonts w:eastAsia="Arial" w:cs="Arial"/>
          <w:sz w:val="26"/>
          <w:szCs w:val="26"/>
          <w:lang w:val="ru-RU"/>
        </w:rPr>
        <w:t xml:space="preserve">.2015 </w:t>
      </w:r>
      <w:r w:rsidRPr="00E40CA8">
        <w:rPr>
          <w:rFonts w:eastAsia="Arial" w:cs="Arial"/>
          <w:sz w:val="26"/>
          <w:szCs w:val="26"/>
        </w:rPr>
        <w:t>N</w:t>
      </w:r>
      <w:r w:rsidR="00D36188" w:rsidRPr="00E40CA8">
        <w:rPr>
          <w:rFonts w:eastAsia="Arial" w:cs="Arial"/>
          <w:sz w:val="26"/>
          <w:szCs w:val="26"/>
          <w:lang w:val="ru-RU"/>
        </w:rPr>
        <w:t xml:space="preserve"> 14</w:t>
      </w:r>
      <w:r w:rsidRPr="00E40CA8">
        <w:rPr>
          <w:rFonts w:eastAsia="Arial" w:cs="Arial"/>
          <w:sz w:val="26"/>
          <w:szCs w:val="26"/>
          <w:lang w:val="ru-RU"/>
        </w:rPr>
        <w:t xml:space="preserve"> «Об установлении налога на имущест</w:t>
      </w:r>
      <w:r w:rsidR="00A866AB" w:rsidRPr="00E40CA8">
        <w:rPr>
          <w:rFonts w:eastAsia="Arial" w:cs="Arial"/>
          <w:sz w:val="26"/>
          <w:szCs w:val="26"/>
          <w:lang w:val="ru-RU"/>
        </w:rPr>
        <w:t>во физических лиц на  территории Имекского сельсовета</w:t>
      </w:r>
      <w:r w:rsidRPr="00E40CA8">
        <w:rPr>
          <w:rFonts w:eastAsia="Arial" w:cs="Arial"/>
          <w:sz w:val="26"/>
          <w:szCs w:val="26"/>
          <w:lang w:val="ru-RU"/>
        </w:rPr>
        <w:t>» признать утратившим силу с 1 января 2017 года.</w:t>
      </w:r>
    </w:p>
    <w:p w:rsidR="00B04670" w:rsidRPr="00E40CA8" w:rsidRDefault="00B04670" w:rsidP="00A866AB">
      <w:pPr>
        <w:pStyle w:val="Standard"/>
        <w:autoSpaceDE w:val="0"/>
        <w:ind w:firstLine="540"/>
        <w:jc w:val="both"/>
        <w:rPr>
          <w:sz w:val="26"/>
          <w:lang w:val="ru-RU"/>
        </w:rPr>
      </w:pPr>
    </w:p>
    <w:p w:rsidR="00F15842" w:rsidRDefault="00A866AB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4. Контроль над</w:t>
      </w:r>
      <w:r w:rsidR="00F15842" w:rsidRPr="00E40CA8">
        <w:rPr>
          <w:rFonts w:eastAsia="Arial" w:cs="Arial"/>
          <w:sz w:val="26"/>
          <w:szCs w:val="26"/>
          <w:lang w:val="ru-RU"/>
        </w:rPr>
        <w:t xml:space="preserve"> исполнением настоящего решения возложить на комиссию по бюджету, финансам и эко</w:t>
      </w:r>
      <w:r w:rsidRPr="00E40CA8">
        <w:rPr>
          <w:rFonts w:eastAsia="Arial" w:cs="Arial"/>
          <w:sz w:val="26"/>
          <w:szCs w:val="26"/>
          <w:lang w:val="ru-RU"/>
        </w:rPr>
        <w:t>номической политике (Т.Ю.Новикова</w:t>
      </w:r>
      <w:r w:rsidR="00F15842" w:rsidRPr="00E40CA8">
        <w:rPr>
          <w:rFonts w:eastAsia="Arial" w:cs="Arial"/>
          <w:sz w:val="26"/>
          <w:szCs w:val="26"/>
          <w:lang w:val="ru-RU"/>
        </w:rPr>
        <w:t>).</w:t>
      </w:r>
    </w:p>
    <w:p w:rsidR="00B04670" w:rsidRPr="00E40CA8" w:rsidRDefault="00B04670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F15842" w:rsidRPr="00E40CA8" w:rsidRDefault="00A866AB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5</w:t>
      </w:r>
      <w:r w:rsidR="00F15842" w:rsidRPr="00E40CA8">
        <w:rPr>
          <w:rFonts w:eastAsia="Arial" w:cs="Arial"/>
          <w:sz w:val="26"/>
          <w:szCs w:val="26"/>
          <w:lang w:val="ru-RU"/>
        </w:rPr>
        <w:t>. Настоящее решение вступает в силу по и</w:t>
      </w:r>
      <w:r w:rsidR="00193E75" w:rsidRPr="00E40CA8">
        <w:rPr>
          <w:rFonts w:eastAsia="Arial" w:cs="Arial"/>
          <w:sz w:val="26"/>
          <w:szCs w:val="26"/>
          <w:lang w:val="ru-RU"/>
        </w:rPr>
        <w:t>стечении одного месяца со дня его</w:t>
      </w:r>
      <w:r w:rsidR="00F15842" w:rsidRPr="00E40CA8">
        <w:rPr>
          <w:rFonts w:eastAsia="Arial" w:cs="Arial"/>
          <w:sz w:val="26"/>
          <w:szCs w:val="26"/>
          <w:lang w:val="ru-RU"/>
        </w:rPr>
        <w:t xml:space="preserve"> официального опубликования, но не ранее 1 января 2017 года</w:t>
      </w:r>
      <w:r w:rsidR="00B04670">
        <w:rPr>
          <w:rFonts w:eastAsia="Arial" w:cs="Arial"/>
          <w:sz w:val="26"/>
          <w:szCs w:val="26"/>
          <w:lang w:val="ru-RU"/>
        </w:rPr>
        <w:t xml:space="preserve"> </w:t>
      </w:r>
      <w:r w:rsidR="00E729A0">
        <w:rPr>
          <w:rFonts w:eastAsia="Arial" w:cs="Arial"/>
          <w:sz w:val="26"/>
          <w:szCs w:val="26"/>
          <w:lang w:val="ru-RU"/>
        </w:rPr>
        <w:t>(</w:t>
      </w:r>
      <w:r w:rsidR="00E40CA8" w:rsidRPr="00E40CA8">
        <w:rPr>
          <w:rFonts w:eastAsia="Arial" w:cs="Arial"/>
          <w:sz w:val="26"/>
          <w:szCs w:val="26"/>
          <w:lang w:val="ru-RU"/>
        </w:rPr>
        <w:t>в редакции решения</w:t>
      </w:r>
      <w:r w:rsidR="00B04670">
        <w:rPr>
          <w:rFonts w:eastAsia="Arial" w:cs="Arial"/>
          <w:sz w:val="26"/>
          <w:szCs w:val="26"/>
          <w:lang w:val="ru-RU"/>
        </w:rPr>
        <w:t xml:space="preserve"> Совета депутатов</w:t>
      </w:r>
      <w:r w:rsidR="00E40CA8" w:rsidRPr="00E40CA8">
        <w:rPr>
          <w:rFonts w:eastAsia="Arial" w:cs="Arial"/>
          <w:sz w:val="26"/>
          <w:szCs w:val="26"/>
          <w:lang w:val="ru-RU"/>
        </w:rPr>
        <w:t xml:space="preserve"> от 16.03.2017 № 10)</w:t>
      </w:r>
      <w:r w:rsidR="00F15842" w:rsidRPr="00E40CA8">
        <w:rPr>
          <w:rFonts w:eastAsia="Arial" w:cs="Arial"/>
          <w:sz w:val="26"/>
          <w:szCs w:val="26"/>
          <w:lang w:val="ru-RU"/>
        </w:rPr>
        <w:t>.</w:t>
      </w:r>
    </w:p>
    <w:p w:rsidR="00F15842" w:rsidRPr="00E40CA8" w:rsidRDefault="00F15842" w:rsidP="00F15842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</w:p>
    <w:p w:rsidR="00F15842" w:rsidRPr="00E40CA8" w:rsidRDefault="00F15842" w:rsidP="00F15842">
      <w:pPr>
        <w:pStyle w:val="Standard"/>
        <w:autoSpaceDE w:val="0"/>
        <w:jc w:val="right"/>
        <w:rPr>
          <w:rFonts w:eastAsia="Arial" w:cs="Arial"/>
          <w:sz w:val="26"/>
          <w:szCs w:val="26"/>
          <w:lang w:val="ru-RU"/>
        </w:rPr>
      </w:pPr>
    </w:p>
    <w:p w:rsidR="00F15842" w:rsidRPr="00E40CA8" w:rsidRDefault="00A866AB" w:rsidP="00F15842">
      <w:pPr>
        <w:pStyle w:val="Standard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 xml:space="preserve"> </w:t>
      </w:r>
    </w:p>
    <w:p w:rsidR="00A866AB" w:rsidRDefault="00A866AB" w:rsidP="00F15842">
      <w:pPr>
        <w:pStyle w:val="Standard"/>
        <w:rPr>
          <w:rFonts w:eastAsia="Arial" w:cs="Arial"/>
          <w:sz w:val="26"/>
          <w:szCs w:val="26"/>
          <w:lang w:val="ru-RU"/>
        </w:rPr>
      </w:pPr>
      <w:r w:rsidRPr="00E40CA8">
        <w:rPr>
          <w:rFonts w:eastAsia="Arial" w:cs="Arial"/>
          <w:sz w:val="26"/>
          <w:szCs w:val="26"/>
          <w:lang w:val="ru-RU"/>
        </w:rPr>
        <w:t>Глава Имекского сельсовета                                                  Г.Г. Тодинов</w:t>
      </w:r>
    </w:p>
    <w:p w:rsidR="00623137" w:rsidRDefault="00623137" w:rsidP="00F15842">
      <w:pPr>
        <w:pStyle w:val="Standard"/>
        <w:rPr>
          <w:rFonts w:eastAsia="Arial" w:cs="Arial"/>
          <w:sz w:val="26"/>
          <w:szCs w:val="26"/>
          <w:lang w:val="ru-RU"/>
        </w:rPr>
      </w:pPr>
    </w:p>
    <w:p w:rsidR="00623137" w:rsidRPr="00E40CA8" w:rsidRDefault="00E729A0" w:rsidP="00F15842">
      <w:pPr>
        <w:pStyle w:val="Standard"/>
        <w:rPr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 </w:t>
      </w: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Default="00C034F8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A866AB" w:rsidRDefault="00A866AB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A866AB" w:rsidRDefault="00A866AB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A866AB" w:rsidRDefault="00A866AB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A866AB" w:rsidRDefault="00A866AB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A866AB" w:rsidRDefault="00A866AB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A866AB" w:rsidRDefault="00A866AB" w:rsidP="00C034F8">
      <w:pPr>
        <w:widowControl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b/>
          <w:color w:val="auto"/>
          <w:kern w:val="0"/>
          <w:lang w:val="ru-RU" w:eastAsia="ru-RU" w:bidi="ar-SA"/>
        </w:rPr>
      </w:pPr>
    </w:p>
    <w:p w:rsidR="00C034F8" w:rsidRPr="00821031" w:rsidRDefault="00C034F8" w:rsidP="008D7C08">
      <w:pPr>
        <w:widowControl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</w:pPr>
    </w:p>
    <w:p w:rsidR="004C48F2" w:rsidRPr="00C034F8" w:rsidRDefault="004C48F2">
      <w:pPr>
        <w:rPr>
          <w:lang w:val="ru-RU"/>
        </w:rPr>
      </w:pPr>
    </w:p>
    <w:sectPr w:rsidR="004C48F2" w:rsidRPr="00C034F8" w:rsidSect="00E40CA8"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5842"/>
    <w:rsid w:val="00003C6A"/>
    <w:rsid w:val="00032F4E"/>
    <w:rsid w:val="000429B1"/>
    <w:rsid w:val="000477C3"/>
    <w:rsid w:val="00055FEC"/>
    <w:rsid w:val="0006276C"/>
    <w:rsid w:val="00075E5C"/>
    <w:rsid w:val="000A0712"/>
    <w:rsid w:val="000A1575"/>
    <w:rsid w:val="000D71DA"/>
    <w:rsid w:val="000D783E"/>
    <w:rsid w:val="001151A6"/>
    <w:rsid w:val="0012652B"/>
    <w:rsid w:val="00167511"/>
    <w:rsid w:val="00167A06"/>
    <w:rsid w:val="00183B89"/>
    <w:rsid w:val="00193E75"/>
    <w:rsid w:val="0019544A"/>
    <w:rsid w:val="001A243F"/>
    <w:rsid w:val="001A5C61"/>
    <w:rsid w:val="001A72B3"/>
    <w:rsid w:val="001B581A"/>
    <w:rsid w:val="001B7EA7"/>
    <w:rsid w:val="001D38A1"/>
    <w:rsid w:val="001D62DD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74590"/>
    <w:rsid w:val="00295EEF"/>
    <w:rsid w:val="002A5BE1"/>
    <w:rsid w:val="002C38B9"/>
    <w:rsid w:val="002D244F"/>
    <w:rsid w:val="002D35E0"/>
    <w:rsid w:val="002F23B8"/>
    <w:rsid w:val="002F390C"/>
    <w:rsid w:val="003104DE"/>
    <w:rsid w:val="00315BBA"/>
    <w:rsid w:val="00324A6B"/>
    <w:rsid w:val="00325818"/>
    <w:rsid w:val="003511C9"/>
    <w:rsid w:val="00363ED3"/>
    <w:rsid w:val="003832B1"/>
    <w:rsid w:val="00396900"/>
    <w:rsid w:val="003A02A1"/>
    <w:rsid w:val="003A0CEB"/>
    <w:rsid w:val="003A312D"/>
    <w:rsid w:val="003A7423"/>
    <w:rsid w:val="003B0BCD"/>
    <w:rsid w:val="003B2EFA"/>
    <w:rsid w:val="003B3C6F"/>
    <w:rsid w:val="003D2F7A"/>
    <w:rsid w:val="003D5271"/>
    <w:rsid w:val="003E29D8"/>
    <w:rsid w:val="003F5AF4"/>
    <w:rsid w:val="00411F9C"/>
    <w:rsid w:val="004200E2"/>
    <w:rsid w:val="00422DED"/>
    <w:rsid w:val="0043266D"/>
    <w:rsid w:val="00450240"/>
    <w:rsid w:val="00453227"/>
    <w:rsid w:val="00454376"/>
    <w:rsid w:val="00464C10"/>
    <w:rsid w:val="0049092F"/>
    <w:rsid w:val="00496653"/>
    <w:rsid w:val="004A5F53"/>
    <w:rsid w:val="004B5F24"/>
    <w:rsid w:val="004C48F2"/>
    <w:rsid w:val="004F406D"/>
    <w:rsid w:val="005015DB"/>
    <w:rsid w:val="00504E4A"/>
    <w:rsid w:val="00546A93"/>
    <w:rsid w:val="005530EA"/>
    <w:rsid w:val="00567197"/>
    <w:rsid w:val="00577D8D"/>
    <w:rsid w:val="00581625"/>
    <w:rsid w:val="0058310E"/>
    <w:rsid w:val="0058512A"/>
    <w:rsid w:val="005B0523"/>
    <w:rsid w:val="005B3DC0"/>
    <w:rsid w:val="005B4852"/>
    <w:rsid w:val="005B61EA"/>
    <w:rsid w:val="005D5207"/>
    <w:rsid w:val="005F6355"/>
    <w:rsid w:val="00617368"/>
    <w:rsid w:val="00621D0E"/>
    <w:rsid w:val="00623137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B84"/>
    <w:rsid w:val="006B4993"/>
    <w:rsid w:val="006B4AAD"/>
    <w:rsid w:val="006B7C6C"/>
    <w:rsid w:val="006E15AA"/>
    <w:rsid w:val="006E28D6"/>
    <w:rsid w:val="006F0566"/>
    <w:rsid w:val="006F183E"/>
    <w:rsid w:val="006F7B19"/>
    <w:rsid w:val="007132D9"/>
    <w:rsid w:val="00716BA2"/>
    <w:rsid w:val="007315E4"/>
    <w:rsid w:val="00731ECC"/>
    <w:rsid w:val="00747EA0"/>
    <w:rsid w:val="007506F4"/>
    <w:rsid w:val="00753CDF"/>
    <w:rsid w:val="00762352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C6E4E"/>
    <w:rsid w:val="008D6991"/>
    <w:rsid w:val="008D7C08"/>
    <w:rsid w:val="008E4997"/>
    <w:rsid w:val="008F67A8"/>
    <w:rsid w:val="009132E7"/>
    <w:rsid w:val="00917506"/>
    <w:rsid w:val="00921447"/>
    <w:rsid w:val="00926C00"/>
    <w:rsid w:val="0093274C"/>
    <w:rsid w:val="009500B3"/>
    <w:rsid w:val="00950B0F"/>
    <w:rsid w:val="00952AA4"/>
    <w:rsid w:val="0095592C"/>
    <w:rsid w:val="00963E10"/>
    <w:rsid w:val="00965D24"/>
    <w:rsid w:val="00985360"/>
    <w:rsid w:val="00994158"/>
    <w:rsid w:val="009D1F88"/>
    <w:rsid w:val="009D3D4B"/>
    <w:rsid w:val="009D74D9"/>
    <w:rsid w:val="00A0446A"/>
    <w:rsid w:val="00A0467F"/>
    <w:rsid w:val="00A17BB3"/>
    <w:rsid w:val="00A21626"/>
    <w:rsid w:val="00A30003"/>
    <w:rsid w:val="00A4425E"/>
    <w:rsid w:val="00A64CB0"/>
    <w:rsid w:val="00A729FE"/>
    <w:rsid w:val="00A866AB"/>
    <w:rsid w:val="00AA79F4"/>
    <w:rsid w:val="00AC33AC"/>
    <w:rsid w:val="00AD6C02"/>
    <w:rsid w:val="00AE19AD"/>
    <w:rsid w:val="00AE2D49"/>
    <w:rsid w:val="00AF5E90"/>
    <w:rsid w:val="00B04670"/>
    <w:rsid w:val="00B17DF2"/>
    <w:rsid w:val="00B301CA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34F8"/>
    <w:rsid w:val="00C07B37"/>
    <w:rsid w:val="00C1605D"/>
    <w:rsid w:val="00C350E9"/>
    <w:rsid w:val="00C4047C"/>
    <w:rsid w:val="00C454CB"/>
    <w:rsid w:val="00C474D9"/>
    <w:rsid w:val="00C66D2F"/>
    <w:rsid w:val="00C7469C"/>
    <w:rsid w:val="00C83C4C"/>
    <w:rsid w:val="00CD035D"/>
    <w:rsid w:val="00CD1A4F"/>
    <w:rsid w:val="00CE4C8E"/>
    <w:rsid w:val="00D03F65"/>
    <w:rsid w:val="00D06EFB"/>
    <w:rsid w:val="00D137A4"/>
    <w:rsid w:val="00D140B9"/>
    <w:rsid w:val="00D238F4"/>
    <w:rsid w:val="00D32CE4"/>
    <w:rsid w:val="00D36188"/>
    <w:rsid w:val="00D375F8"/>
    <w:rsid w:val="00D54E01"/>
    <w:rsid w:val="00D65883"/>
    <w:rsid w:val="00D750FC"/>
    <w:rsid w:val="00D81CFF"/>
    <w:rsid w:val="00D87DEC"/>
    <w:rsid w:val="00DC48BF"/>
    <w:rsid w:val="00DD0420"/>
    <w:rsid w:val="00DD57C3"/>
    <w:rsid w:val="00DF1F80"/>
    <w:rsid w:val="00DF7ECC"/>
    <w:rsid w:val="00E12813"/>
    <w:rsid w:val="00E40CA8"/>
    <w:rsid w:val="00E440DE"/>
    <w:rsid w:val="00E50A74"/>
    <w:rsid w:val="00E54D84"/>
    <w:rsid w:val="00E62C94"/>
    <w:rsid w:val="00E729A0"/>
    <w:rsid w:val="00E8142E"/>
    <w:rsid w:val="00E90848"/>
    <w:rsid w:val="00E93DEF"/>
    <w:rsid w:val="00E96460"/>
    <w:rsid w:val="00EA5028"/>
    <w:rsid w:val="00EA6EC3"/>
    <w:rsid w:val="00EB787E"/>
    <w:rsid w:val="00EC524A"/>
    <w:rsid w:val="00F15842"/>
    <w:rsid w:val="00F50F72"/>
    <w:rsid w:val="00F52D85"/>
    <w:rsid w:val="00F54E08"/>
    <w:rsid w:val="00F603B8"/>
    <w:rsid w:val="00F647FB"/>
    <w:rsid w:val="00F72E70"/>
    <w:rsid w:val="00F741FC"/>
    <w:rsid w:val="00F76621"/>
    <w:rsid w:val="00F90F84"/>
    <w:rsid w:val="00F91106"/>
    <w:rsid w:val="00F962C8"/>
    <w:rsid w:val="00FB4156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58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F15842"/>
    <w:pPr>
      <w:widowControl/>
      <w:suppressAutoHyphens w:val="0"/>
      <w:autoSpaceDN/>
      <w:textAlignment w:val="auto"/>
    </w:pPr>
    <w:rPr>
      <w:rFonts w:ascii="Tahoma" w:eastAsiaTheme="minorHAnsi" w:hAnsi="Tahoma"/>
      <w:color w:val="auto"/>
      <w:kern w:val="0"/>
      <w:sz w:val="16"/>
      <w:szCs w:val="16"/>
      <w:lang w:val="ru-RU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F15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2018-03-29T04:03:00Z</cp:lastPrinted>
  <dcterms:created xsi:type="dcterms:W3CDTF">2016-11-03T07:10:00Z</dcterms:created>
  <dcterms:modified xsi:type="dcterms:W3CDTF">2018-06-19T01:56:00Z</dcterms:modified>
</cp:coreProperties>
</file>