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Приложение № 6</w:t>
      </w:r>
    </w:p>
    <w:p w:rsidR="00DE66AB" w:rsidRDefault="002C50F9" w:rsidP="00C14A1C">
      <w:pPr>
        <w:spacing w:after="240"/>
        <w:ind w:left="7088"/>
        <w:rPr>
          <w:sz w:val="16"/>
          <w:szCs w:val="16"/>
        </w:rPr>
      </w:pPr>
      <w:r w:rsidRPr="002C50F9">
        <w:rPr>
          <w:sz w:val="16"/>
          <w:szCs w:val="16"/>
        </w:rPr>
        <w:t>к Порядку взаимодействия при осуществлении к</w:t>
      </w:r>
      <w:r w:rsidR="00F64723">
        <w:rPr>
          <w:sz w:val="16"/>
          <w:szCs w:val="16"/>
        </w:rPr>
        <w:t xml:space="preserve">онтроля Администрации </w:t>
      </w:r>
      <w:proofErr w:type="spellStart"/>
      <w:r w:rsidR="00F64723">
        <w:rPr>
          <w:sz w:val="16"/>
          <w:szCs w:val="16"/>
        </w:rPr>
        <w:t>Имекского</w:t>
      </w:r>
      <w:proofErr w:type="spellEnd"/>
      <w:r w:rsidR="00F64723">
        <w:rPr>
          <w:sz w:val="16"/>
          <w:szCs w:val="16"/>
        </w:rPr>
        <w:t xml:space="preserve"> сельсовета</w:t>
      </w:r>
      <w:r w:rsidRPr="002C50F9">
        <w:rPr>
          <w:sz w:val="16"/>
          <w:szCs w:val="16"/>
        </w:rPr>
        <w:t xml:space="preserve"> с субъектами контроля, указанными в пункте 4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соответствует</w:t>
            </w:r>
            <w:proofErr w:type="gramEnd"/>
            <w:r>
              <w:rPr>
                <w:sz w:val="16"/>
                <w:szCs w:val="16"/>
              </w:rPr>
              <w:t>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018" w:rsidRDefault="00613018" w:rsidP="000105B6">
      <w:r>
        <w:separator/>
      </w:r>
    </w:p>
  </w:endnote>
  <w:endnote w:type="continuationSeparator" w:id="0">
    <w:p w:rsidR="00613018" w:rsidRDefault="00613018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018" w:rsidRDefault="00613018" w:rsidP="000105B6">
      <w:r>
        <w:separator/>
      </w:r>
    </w:p>
  </w:footnote>
  <w:footnote w:type="continuationSeparator" w:id="0">
    <w:p w:rsidR="00613018" w:rsidRDefault="00613018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BE"/>
    <w:rsid w:val="00186C67"/>
    <w:rsid w:val="00206190"/>
    <w:rsid w:val="00237D6F"/>
    <w:rsid w:val="002C50F9"/>
    <w:rsid w:val="003B1F3E"/>
    <w:rsid w:val="00613018"/>
    <w:rsid w:val="00743DCD"/>
    <w:rsid w:val="00826ABE"/>
    <w:rsid w:val="00AD6103"/>
    <w:rsid w:val="00C14A1C"/>
    <w:rsid w:val="00DE66AB"/>
    <w:rsid w:val="00F64723"/>
    <w:rsid w:val="00F6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BxVtP18rA3Db7WDAuGLglrN1ZhYg25J6R99Dn3Ohe2s=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ZD3u8ekeDq/NHBPyAJbxxszsPXzsxvgW2kHcefEJEQChN8uzdpY9N4sz90R9Rjx05s9mfrzU
    EECmVcCF1wIYLQ==
  </SignatureValue>
  <KeyInfo>
    <X509Data>
      <X509Certificate>
          MIIIZzCCCBagAwIBAgIDFvwLMAgGBiqFAwICAzCCAV0xGDAWBgkqhkiG9w0BCQITCVNlcnZl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stCwMB4XDTE2MDUyNDAzMTEzMVoXDTE3MDgyNDAzMTEzMVowggHAMRowGAYIKoUDA4EDAQES
          DDAwMTkwOTAwMDIzMjEWMBQGBSqFA2QDEgswNzUwODI1ODQ3MzEYMBYGBSqFA2QBEg0xMDYx
          OTAyMDAxMzgwMQswCQYDVQQGEwJSVTEvMC0GA1UECAwmMTkg0KDQtdGB0L/Rg9Cx0LvQuNC6
          0LAg0KXQsNC60LDRgdC40Y8xFDASBgNVBAcMC9GBINCY0LzQtdC6MUswSQYDVQQKDELQkNC0
          0LzQuNC90LjRgdGC0YDQsNGG0LjRjyDQmNC80LXQutGB0LrQvtCz0L4g0YHQtdC70YzRgdC+
          0LLQtdGC0LAxLDAqBgNVBCoMI9CT0LXQvtGA0LPQuNC5INCT0LDQstGA0LjQu9C+0LLQuNGH
          MRcwFQYDVQQEDA7QotC+0LTQuNC90L7QsjE7MDkGA1UEDAwy0LPQu9Cw0LLQsCDQmNC80LXQ
          utGB0LrQvtCz0L4g0YHQtdC70YzRgdC+0LLQtdGC0LAxSzBJBgNVBAMMQtCQ0LTQvNC40L3Q
          uNGB0YLRgNCw0YbQuNGPINCY0LzQtdC60YHQutC+0LPQviDRgdC10LvRjNGB0L7QstC10YLQ
          sDBjMBwGBiqFAwICEzASBgcqhQMCAiQABgcqhQMCAh4BA0MABEBmId+E9PqTcWftNmytBIl3
          oBFJDDeP8x8HUX0lr64At0OwnA1ALT+ZWtt9XtT4kfWVQ8ZCEvEvt2ZOoD7Zf9Zno4IEVDCC
          BFAwDAYDVR0TAQH/BAIwADAdBgNVHSAEFjAUMAgGBiqFA2RxATAIBgYqhQNkcQIwIAYDVR0R
          BBkwF6ASBgNVBAygCxMJNTIwMTMzNDM3hgEwMDYGBSqFA2RvBC0MKyLQmtGA0LjQv9GC0L7Q
          n9GA0L4gQ1NQIiAo0LLQtdGA0YHQuNGPIDMuNikwggFhBgUqhQNkcASCAVYwggFSDEQi0JrR
          gNC40L/RgtC+0J/RgNC+IENTUCIgKNCy0LXRgNGB0LjRjyAzLjYpICjQuNGB0L/QvtC70L3Q
          tdC90LjQtSAyKQxoItCf0YDQvtCz0YDQsNC80LzQvdC+LdCw0L/Qv9Cw0YDQsNGC0L3Ri9C5
          INC60L7QvNC/0LvQtdC60YEgItCu0L3QuNGB0LXRgNGCLdCT0J7QodCiIi4g0JLQtdGA0YHQ
          uNGPIDIuMSIMT9Ch0LXRgNGC0LjRhNC40LrQsNGCINGB0L7QvtGC0LLQtdGC0YHRgtCy0LjR
          jyDihJYg0KHQpC8xMjQtMjczOCDQvtGCIDAxLjA3LjIwMTUMT9Ch0LXRgNGC0LjRhNC40LrQ
          sNGCINGB0L7QvtGC0LLQtdGC0YHRgtCy0LjRjyDihJYg0KHQpC8xMjgtMjE3NSDQvtGCIDIw
          LjA2LjIwMTMwDgYDVR0PAQH/BAQDAgbAMBMGA1UdJQQMMAoGCCsGAQUFBwMCMCsGA1UdEAQk
          MCKADzIwMTYwNTIzMDMwMTM0WoEPMjAxNzA4MjMwMzAxMzRaMIIBjwYDVR0jBIIBhjCCAYKA
          FJ5xDg/atAEoXz/iy49lFZcCR4yroYIBZaSCAWEwggFdMRgwFgYJKoZIhvcNAQkCEwlTZXJ2
          ZXIgQ0ExIDAeBgkqhkiG9w0BCQEWEXVjX2ZrQHJvc2them5hLnJ1MRwwGgYDVQQIDBM3NyDQ
          sy4g0JzQvtGB0LrQstCwMRowGAYIKoUDA4EDAQESDDAwNzcxMDU2ODc2MDEYMBYGBSqFA2QB
          Eg0xMDQ3Nzk3MDE5ODMwMSwwKgYDVQQJDCPRg9C70LjRhtCwINCY0LvRjNC40L3QutCwLCDQ
          tNC+0LwgNzEVMBMGA1UEBwwM0JzQvtGB0LrQstCwMQswCQYDVQQGEwJSVTE4MDYGA1UECgwv
          0KTQtdC00LXRgNCw0LvRjNC90L7QtSDQutCw0LfQvdCw0YfQtdC50YHRgtCy0L4xPzA9BgNV
          BAMMNtCj0KYg0KTQtdC00LXRgNCw0LvRjNC90L7Qs9C+INC60LDQt9C90LDRh9C10LnRgdGC
          0LLQsIIBATBeBgNVHR8EVzBVMCmgJ6AlhiNodHRwOi8vY3JsLnJvc2them5hLnJ1L2NybC9m
          azAxLmNybDAooCagJIYiaHR0cDovL2NybC5mc2ZrLmxvY2FsL2NybC9mazAxLmNybDAdBgNV
          HQ4EFgQUrlcllKZuSmvJ2VbDQ5eGpYdT5PQwCAYGKoUDAgIDA0EAQs1PaIenEAnbdBEBiayD
          VVbuWcLlK3L2U0hM4TfDSc5B9snFScfaKz8271WAjkW5gc5HzyQvmpqDzTMS6TtraQ==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  <Reference URI="/word/document.xml?ContentType=application/vnd.openxmlformats-officedocument.wordprocessingml.document.main+xml">
        <DigestMethod Algorithm="http://www.w3.org/2000/09/xmldsig#sha1"/>
        <DigestValue>LJ0ESK65GguLeHsXlL+389YDlmU=</DigestValue>
      </Reference>
      <Reference URI="/word/endnotes.xml?ContentType=application/vnd.openxmlformats-officedocument.wordprocessingml.endnotes+xml">
        <DigestMethod Algorithm="http://www.w3.org/2000/09/xmldsig#sha1"/>
        <DigestValue>TAIPqXzkzOv1kVJiZajAQBHpS1I=</DigestValue>
      </Reference>
      <Reference URI="/word/fontTable.xml?ContentType=application/vnd.openxmlformats-officedocument.wordprocessingml.fontTable+xml">
        <DigestMethod Algorithm="http://www.w3.org/2000/09/xmldsig#sha1"/>
        <DigestValue>B9CS2jcLmLsNyS4kIBU6EgQh7UE=</DigestValue>
      </Reference>
      <Reference URI="/word/footnotes.xml?ContentType=application/vnd.openxmlformats-officedocument.wordprocessingml.footnotes+xml">
        <DigestMethod Algorithm="http://www.w3.org/2000/09/xmldsig#sha1"/>
        <DigestValue>1EIPpl/nqTGiO17pSfmAl0LHOQs=</DigestValue>
      </Reference>
      <Reference URI="/word/header1.xml?ContentType=application/vnd.openxmlformats-officedocument.wordprocessingml.header+xml">
        <DigestMethod Algorithm="http://www.w3.org/2000/09/xmldsig#sha1"/>
        <DigestValue>8qhRI9FLoRPwcDFByQ1AbwuTnsc=</DigestValue>
      </Reference>
      <Reference URI="/word/settings.xml?ContentType=application/vnd.openxmlformats-officedocument.wordprocessingml.settings+xml">
        <DigestMethod Algorithm="http://www.w3.org/2000/09/xmldsig#sha1"/>
        <DigestValue>oHi5J43d9PqRR3j2WpIh5rEr4EA=</DigestValue>
      </Reference>
      <Reference URI="/word/styles.xml?ContentType=application/vnd.openxmlformats-officedocument.wordprocessingml.styles+xml">
        <DigestMethod Algorithm="http://www.w3.org/2000/09/xmldsig#sha1"/>
        <DigestValue>fjJs8Z7JUNaAy0qogvADwsGgfn8=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2017-03-20T08:40:48Z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6</cp:revision>
  <cp:lastPrinted>2017-03-17T07:26:00Z</cp:lastPrinted>
  <dcterms:created xsi:type="dcterms:W3CDTF">2016-10-24T11:49:00Z</dcterms:created>
  <dcterms:modified xsi:type="dcterms:W3CDTF">2017-03-17T07:27:00Z</dcterms:modified>
</cp:coreProperties>
</file>