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293831" w:rsidP="0029383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9837E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09.06</w:t>
      </w:r>
      <w:r w:rsidR="003F4FF5">
        <w:rPr>
          <w:rFonts w:ascii="Times New Roman" w:hAnsi="Times New Roman" w:cs="Times New Roman"/>
          <w:sz w:val="26"/>
        </w:rPr>
        <w:t>.2016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 с. Имек                         </w:t>
      </w:r>
      <w:r>
        <w:rPr>
          <w:rFonts w:ascii="Times New Roman" w:hAnsi="Times New Roman" w:cs="Times New Roman"/>
          <w:sz w:val="26"/>
        </w:rPr>
        <w:t xml:space="preserve">                           № 9</w:t>
      </w:r>
      <w:r w:rsidR="00D173E6">
        <w:rPr>
          <w:rFonts w:ascii="Times New Roman" w:hAnsi="Times New Roman" w:cs="Times New Roman"/>
          <w:sz w:val="26"/>
        </w:rPr>
        <w:t>3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837E8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О протесте  </w:t>
      </w:r>
      <w:r w:rsidR="009837E8">
        <w:rPr>
          <w:rFonts w:ascii="Times New Roman" w:hAnsi="Times New Roman" w:cs="Times New Roman"/>
          <w:sz w:val="26"/>
        </w:rPr>
        <w:t xml:space="preserve">заместителя </w:t>
      </w:r>
      <w:r w:rsidRPr="00414EDA">
        <w:rPr>
          <w:rFonts w:ascii="Times New Roman" w:hAnsi="Times New Roman" w:cs="Times New Roman"/>
          <w:sz w:val="26"/>
        </w:rPr>
        <w:t>прокурора Таштыпского</w:t>
      </w:r>
    </w:p>
    <w:p w:rsidR="009837E8" w:rsidRDefault="00817D71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9837E8">
        <w:rPr>
          <w:rFonts w:ascii="Times New Roman" w:hAnsi="Times New Roman" w:cs="Times New Roman"/>
          <w:sz w:val="26"/>
        </w:rPr>
        <w:t xml:space="preserve"> района от 23.05</w:t>
      </w:r>
      <w:r w:rsidR="004124AB">
        <w:rPr>
          <w:rFonts w:ascii="Times New Roman" w:hAnsi="Times New Roman" w:cs="Times New Roman"/>
          <w:sz w:val="26"/>
        </w:rPr>
        <w:t>.2016</w:t>
      </w:r>
      <w:r w:rsidR="009837E8">
        <w:rPr>
          <w:rFonts w:ascii="Times New Roman" w:hAnsi="Times New Roman" w:cs="Times New Roman"/>
          <w:sz w:val="26"/>
        </w:rPr>
        <w:t xml:space="preserve"> </w:t>
      </w:r>
      <w:r w:rsidR="004124AB">
        <w:rPr>
          <w:rFonts w:ascii="Times New Roman" w:hAnsi="Times New Roman" w:cs="Times New Roman"/>
          <w:sz w:val="26"/>
        </w:rPr>
        <w:t>№ 7-4-</w:t>
      </w:r>
      <w:r w:rsidR="005F7D4C">
        <w:rPr>
          <w:rFonts w:ascii="Times New Roman" w:hAnsi="Times New Roman" w:cs="Times New Roman"/>
          <w:sz w:val="26"/>
        </w:rPr>
        <w:t>20</w:t>
      </w:r>
      <w:r w:rsidR="00414EDA">
        <w:rPr>
          <w:rFonts w:ascii="Times New Roman" w:hAnsi="Times New Roman" w:cs="Times New Roman"/>
          <w:sz w:val="26"/>
        </w:rPr>
        <w:t>16</w:t>
      </w:r>
      <w:r w:rsidR="00414EDA" w:rsidRPr="00414EDA">
        <w:rPr>
          <w:rFonts w:ascii="Times New Roman" w:hAnsi="Times New Roman" w:cs="Times New Roman"/>
          <w:sz w:val="26"/>
        </w:rPr>
        <w:t xml:space="preserve"> на </w:t>
      </w:r>
      <w:r w:rsidR="009837E8">
        <w:rPr>
          <w:rFonts w:ascii="Times New Roman" w:hAnsi="Times New Roman" w:cs="Times New Roman"/>
          <w:sz w:val="26"/>
        </w:rPr>
        <w:t>п.п. «а» п.9,</w:t>
      </w:r>
    </w:p>
    <w:p w:rsidR="009837E8" w:rsidRDefault="009837E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пп.10,</w:t>
      </w:r>
      <w:r w:rsidR="00E9058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24</w:t>
      </w:r>
      <w:r w:rsidR="00E9058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Пол</w:t>
      </w:r>
      <w:r w:rsidR="00953303">
        <w:rPr>
          <w:rFonts w:ascii="Times New Roman" w:hAnsi="Times New Roman" w:cs="Times New Roman"/>
          <w:sz w:val="26"/>
        </w:rPr>
        <w:t>ожения «О комиссии по соблюдению</w:t>
      </w:r>
    </w:p>
    <w:p w:rsidR="00E90588" w:rsidRDefault="009837E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требований к служебному поведению</w:t>
      </w:r>
      <w:r w:rsidR="00E90588">
        <w:rPr>
          <w:rFonts w:ascii="Times New Roman" w:hAnsi="Times New Roman" w:cs="Times New Roman"/>
          <w:sz w:val="26"/>
        </w:rPr>
        <w:t xml:space="preserve"> муниципальных </w:t>
      </w:r>
    </w:p>
    <w:p w:rsidR="00E92158" w:rsidRDefault="00E9058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служащих</w:t>
      </w:r>
      <w:r w:rsidR="004124A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и урегулированию конфликта </w:t>
      </w:r>
    </w:p>
    <w:p w:rsidR="00E90588" w:rsidRDefault="00E9058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интересов</w:t>
      </w:r>
      <w:r w:rsidR="00E92158">
        <w:rPr>
          <w:rFonts w:ascii="Times New Roman" w:hAnsi="Times New Roman" w:cs="Times New Roman"/>
          <w:sz w:val="26"/>
        </w:rPr>
        <w:t xml:space="preserve"> в Администрации Имекского сельсовета</w:t>
      </w:r>
      <w:r>
        <w:rPr>
          <w:rFonts w:ascii="Times New Roman" w:hAnsi="Times New Roman" w:cs="Times New Roman"/>
          <w:sz w:val="26"/>
        </w:rPr>
        <w:t>»</w:t>
      </w:r>
    </w:p>
    <w:p w:rsid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утвержденного постановлением Администрации </w:t>
      </w:r>
    </w:p>
    <w:p w:rsidR="003F4FF5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Имекского</w:t>
      </w:r>
      <w:r w:rsidR="00E90588">
        <w:rPr>
          <w:rFonts w:ascii="Times New Roman" w:hAnsi="Times New Roman" w:cs="Times New Roman"/>
          <w:sz w:val="26"/>
        </w:rPr>
        <w:t xml:space="preserve"> сельсовета от 06.02.2015 № 1</w:t>
      </w:r>
      <w:r w:rsidR="004271E8">
        <w:rPr>
          <w:rFonts w:ascii="Times New Roman" w:hAnsi="Times New Roman" w:cs="Times New Roman"/>
          <w:sz w:val="26"/>
        </w:rPr>
        <w:t>5</w:t>
      </w:r>
      <w:r w:rsidR="009C07D6">
        <w:rPr>
          <w:rFonts w:ascii="Times New Roman" w:hAnsi="Times New Roman" w:cs="Times New Roman"/>
          <w:sz w:val="26"/>
        </w:rPr>
        <w:t xml:space="preserve"> </w:t>
      </w:r>
    </w:p>
    <w:p w:rsidR="00D94ED1" w:rsidRPr="005F7D4C" w:rsidRDefault="004271E8" w:rsidP="00D94E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Default="00414EDA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</w:t>
      </w:r>
      <w:r w:rsidR="00817D71">
        <w:rPr>
          <w:rFonts w:ascii="Times New Roman" w:hAnsi="Times New Roman" w:cs="Times New Roman"/>
          <w:sz w:val="26"/>
        </w:rPr>
        <w:t xml:space="preserve"> </w:t>
      </w:r>
      <w:proofErr w:type="gramStart"/>
      <w:r w:rsidR="00817D71">
        <w:rPr>
          <w:rFonts w:ascii="Times New Roman" w:hAnsi="Times New Roman" w:cs="Times New Roman"/>
          <w:sz w:val="26"/>
        </w:rPr>
        <w:t>Рассмотрев П</w:t>
      </w:r>
      <w:r w:rsidR="00E90588">
        <w:rPr>
          <w:rFonts w:ascii="Times New Roman" w:hAnsi="Times New Roman" w:cs="Times New Roman"/>
          <w:sz w:val="26"/>
        </w:rPr>
        <w:t>ротест  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E90588">
        <w:rPr>
          <w:rFonts w:ascii="Times New Roman" w:hAnsi="Times New Roman" w:cs="Times New Roman"/>
          <w:sz w:val="26"/>
        </w:rPr>
        <w:t>от 23.05.2016 № 7-4/</w:t>
      </w:r>
      <w:r w:rsidR="009C07D6">
        <w:rPr>
          <w:rFonts w:ascii="Times New Roman" w:hAnsi="Times New Roman" w:cs="Times New Roman"/>
          <w:sz w:val="26"/>
        </w:rPr>
        <w:t>20</w:t>
      </w:r>
      <w:r w:rsidR="003F4FF5">
        <w:rPr>
          <w:rFonts w:ascii="Times New Roman" w:hAnsi="Times New Roman" w:cs="Times New Roman"/>
          <w:sz w:val="26"/>
        </w:rPr>
        <w:t>16</w:t>
      </w:r>
      <w:r w:rsidR="00E90588">
        <w:rPr>
          <w:rFonts w:ascii="Times New Roman" w:hAnsi="Times New Roman" w:cs="Times New Roman"/>
          <w:sz w:val="26"/>
        </w:rPr>
        <w:t xml:space="preserve"> на п.п. «а»</w:t>
      </w:r>
      <w:r w:rsidR="00FD067B">
        <w:rPr>
          <w:rFonts w:ascii="Times New Roman" w:hAnsi="Times New Roman" w:cs="Times New Roman"/>
          <w:sz w:val="26"/>
        </w:rPr>
        <w:t xml:space="preserve"> п.9, </w:t>
      </w:r>
      <w:r w:rsidR="00206AA4">
        <w:rPr>
          <w:rFonts w:ascii="Times New Roman" w:hAnsi="Times New Roman" w:cs="Times New Roman"/>
          <w:sz w:val="26"/>
        </w:rPr>
        <w:t>п.10,</w:t>
      </w:r>
      <w:r w:rsidR="00FD067B">
        <w:rPr>
          <w:rFonts w:ascii="Times New Roman" w:hAnsi="Times New Roman" w:cs="Times New Roman"/>
          <w:sz w:val="26"/>
        </w:rPr>
        <w:t xml:space="preserve"> п. </w:t>
      </w:r>
      <w:r w:rsidR="00206AA4">
        <w:rPr>
          <w:rFonts w:ascii="Times New Roman" w:hAnsi="Times New Roman" w:cs="Times New Roman"/>
          <w:sz w:val="26"/>
        </w:rPr>
        <w:t>24 Положения « О комиссии по соблюдению требований к служебному поведению муниципальных служащих и урегулированию конфликта интересов</w:t>
      </w:r>
      <w:r w:rsidR="00E92158">
        <w:rPr>
          <w:rFonts w:ascii="Times New Roman" w:hAnsi="Times New Roman" w:cs="Times New Roman"/>
          <w:sz w:val="26"/>
        </w:rPr>
        <w:t xml:space="preserve"> в Администрации Имекского сельсовета</w:t>
      </w:r>
      <w:r w:rsidR="00206AA4">
        <w:rPr>
          <w:rFonts w:ascii="Times New Roman" w:hAnsi="Times New Roman" w:cs="Times New Roman"/>
          <w:sz w:val="26"/>
        </w:rPr>
        <w:t>»</w:t>
      </w:r>
      <w:r w:rsidR="00E92158">
        <w:rPr>
          <w:rFonts w:ascii="Times New Roman" w:hAnsi="Times New Roman" w:cs="Times New Roman"/>
          <w:sz w:val="26"/>
        </w:rPr>
        <w:t>,</w:t>
      </w:r>
      <w:r w:rsidR="003F4FF5" w:rsidRPr="00414EDA">
        <w:rPr>
          <w:rFonts w:ascii="Times New Roman" w:hAnsi="Times New Roman" w:cs="Times New Roman"/>
          <w:sz w:val="26"/>
        </w:rPr>
        <w:t xml:space="preserve"> утвержденного постановлением Администрации Имекского</w:t>
      </w:r>
      <w:r w:rsidR="00206AA4">
        <w:rPr>
          <w:rFonts w:ascii="Times New Roman" w:hAnsi="Times New Roman" w:cs="Times New Roman"/>
          <w:sz w:val="26"/>
        </w:rPr>
        <w:t xml:space="preserve"> сельсовета от 06.02.2015 № 1</w:t>
      </w:r>
      <w:r w:rsidR="00B6799E">
        <w:rPr>
          <w:rFonts w:ascii="Times New Roman" w:hAnsi="Times New Roman" w:cs="Times New Roman"/>
          <w:sz w:val="26"/>
        </w:rPr>
        <w:t>5</w:t>
      </w:r>
      <w:r w:rsidR="00C67B2C">
        <w:rPr>
          <w:rFonts w:ascii="Times New Roman" w:hAnsi="Times New Roman" w:cs="Times New Roman"/>
          <w:sz w:val="26"/>
        </w:rPr>
        <w:t>,</w:t>
      </w:r>
      <w:r w:rsidRPr="00414EDA">
        <w:rPr>
          <w:rFonts w:ascii="Times New Roman" w:hAnsi="Times New Roman" w:cs="Times New Roman"/>
          <w:sz w:val="26"/>
        </w:rPr>
        <w:t xml:space="preserve"> в целях приведения муниципального правового акта в соответствие с действующим законодательством, руководствуясь</w:t>
      </w:r>
      <w:r w:rsidR="00DB2232">
        <w:rPr>
          <w:rFonts w:ascii="Times New Roman" w:hAnsi="Times New Roman" w:cs="Times New Roman"/>
          <w:sz w:val="26"/>
        </w:rPr>
        <w:t xml:space="preserve"> Указом</w:t>
      </w:r>
      <w:proofErr w:type="gramEnd"/>
      <w:r w:rsidR="00DB2232">
        <w:rPr>
          <w:rFonts w:ascii="Times New Roman" w:hAnsi="Times New Roman" w:cs="Times New Roman"/>
          <w:sz w:val="26"/>
        </w:rPr>
        <w:t xml:space="preserve"> </w:t>
      </w:r>
      <w:proofErr w:type="gramStart"/>
      <w:r w:rsidR="00DB2232">
        <w:rPr>
          <w:rFonts w:ascii="Times New Roman" w:hAnsi="Times New Roman" w:cs="Times New Roman"/>
          <w:sz w:val="26"/>
        </w:rPr>
        <w:t>Президента Российской Федерации от 22.12.2015 № 650 «О порядке сообщения лицами, замещающими отдельные государственные должности Российской Федерации,</w:t>
      </w:r>
      <w:r w:rsidR="00F117BD">
        <w:rPr>
          <w:rFonts w:ascii="Times New Roman" w:hAnsi="Times New Roman" w:cs="Times New Roman"/>
          <w:sz w:val="26"/>
        </w:rPr>
        <w:t xml:space="preserve">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D34B63">
        <w:rPr>
          <w:rFonts w:ascii="Times New Roman" w:hAnsi="Times New Roman" w:cs="Times New Roman"/>
          <w:sz w:val="26"/>
        </w:rPr>
        <w:t>»,</w:t>
      </w:r>
      <w:r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</w:t>
      </w:r>
      <w:proofErr w:type="gramEnd"/>
      <w:r w:rsidRPr="00414EDA">
        <w:rPr>
          <w:rFonts w:ascii="Times New Roman" w:hAnsi="Times New Roman" w:cs="Times New Roman"/>
          <w:sz w:val="26"/>
        </w:rPr>
        <w:t xml:space="preserve"> и дополнениями), Администрация </w:t>
      </w:r>
      <w:proofErr w:type="spellStart"/>
      <w:r w:rsidRPr="00414EDA">
        <w:rPr>
          <w:rFonts w:ascii="Times New Roman" w:hAnsi="Times New Roman" w:cs="Times New Roman"/>
          <w:sz w:val="26"/>
        </w:rPr>
        <w:t>Имекского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сельсовета</w:t>
      </w:r>
      <w:r w:rsidR="00C67B2C">
        <w:rPr>
          <w:rFonts w:ascii="Times New Roman" w:hAnsi="Times New Roman" w:cs="Times New Roman"/>
          <w:sz w:val="26"/>
        </w:rPr>
        <w:t xml:space="preserve">, </w:t>
      </w:r>
      <w:proofErr w:type="spellStart"/>
      <w:proofErr w:type="gramStart"/>
      <w:r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414EDA">
        <w:rPr>
          <w:rFonts w:ascii="Times New Roman" w:hAnsi="Times New Roman" w:cs="Times New Roman"/>
          <w:sz w:val="26"/>
        </w:rPr>
        <w:t>н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D067B" w:rsidRPr="00414EDA" w:rsidRDefault="00FD067B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Default="00817D71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</w:t>
      </w:r>
      <w:r w:rsidR="00206AA4">
        <w:rPr>
          <w:rFonts w:ascii="Times New Roman" w:hAnsi="Times New Roman" w:cs="Times New Roman"/>
          <w:sz w:val="26"/>
        </w:rPr>
        <w:t>ротест  заместителя</w:t>
      </w:r>
      <w:r>
        <w:rPr>
          <w:rFonts w:ascii="Times New Roman" w:hAnsi="Times New Roman" w:cs="Times New Roman"/>
          <w:sz w:val="26"/>
        </w:rPr>
        <w:t xml:space="preserve"> прокурора</w:t>
      </w:r>
      <w:r w:rsidR="00414EDA" w:rsidRPr="00414EDA">
        <w:rPr>
          <w:rFonts w:ascii="Times New Roman" w:hAnsi="Times New Roman" w:cs="Times New Roman"/>
          <w:sz w:val="26"/>
        </w:rPr>
        <w:t xml:space="preserve"> Таштыпского района от </w:t>
      </w:r>
      <w:r w:rsidR="00206AA4">
        <w:rPr>
          <w:rFonts w:ascii="Times New Roman" w:hAnsi="Times New Roman" w:cs="Times New Roman"/>
          <w:sz w:val="26"/>
        </w:rPr>
        <w:t>23.05.2016 № 7-4/</w:t>
      </w:r>
      <w:r w:rsidR="008E3A0E">
        <w:rPr>
          <w:rFonts w:ascii="Times New Roman" w:hAnsi="Times New Roman" w:cs="Times New Roman"/>
          <w:sz w:val="26"/>
        </w:rPr>
        <w:t>20</w:t>
      </w:r>
      <w:r w:rsidR="003F4FF5">
        <w:rPr>
          <w:rFonts w:ascii="Times New Roman" w:hAnsi="Times New Roman" w:cs="Times New Roman"/>
          <w:sz w:val="26"/>
        </w:rPr>
        <w:t>16</w:t>
      </w:r>
      <w:r w:rsidR="00C67B2C">
        <w:rPr>
          <w:rFonts w:ascii="Times New Roman" w:hAnsi="Times New Roman" w:cs="Times New Roman"/>
          <w:sz w:val="26"/>
        </w:rPr>
        <w:t xml:space="preserve"> на</w:t>
      </w:r>
      <w:r w:rsidR="00E92158" w:rsidRPr="00E92158">
        <w:rPr>
          <w:rFonts w:ascii="Times New Roman" w:hAnsi="Times New Roman" w:cs="Times New Roman"/>
          <w:sz w:val="26"/>
        </w:rPr>
        <w:t xml:space="preserve"> </w:t>
      </w:r>
      <w:proofErr w:type="spellStart"/>
      <w:r w:rsidR="00FD067B">
        <w:rPr>
          <w:rFonts w:ascii="Times New Roman" w:hAnsi="Times New Roman" w:cs="Times New Roman"/>
          <w:sz w:val="26"/>
        </w:rPr>
        <w:t>п</w:t>
      </w:r>
      <w:r w:rsidR="00E92158">
        <w:rPr>
          <w:rFonts w:ascii="Times New Roman" w:hAnsi="Times New Roman" w:cs="Times New Roman"/>
          <w:sz w:val="26"/>
        </w:rPr>
        <w:t>п</w:t>
      </w:r>
      <w:proofErr w:type="spellEnd"/>
      <w:r w:rsidR="00E92158">
        <w:rPr>
          <w:rFonts w:ascii="Times New Roman" w:hAnsi="Times New Roman" w:cs="Times New Roman"/>
          <w:sz w:val="26"/>
        </w:rPr>
        <w:t>. «а»</w:t>
      </w:r>
      <w:r w:rsidR="00FD067B">
        <w:rPr>
          <w:rFonts w:ascii="Times New Roman" w:hAnsi="Times New Roman" w:cs="Times New Roman"/>
          <w:sz w:val="26"/>
        </w:rPr>
        <w:t xml:space="preserve"> п.9, </w:t>
      </w:r>
      <w:r w:rsidR="00E92158">
        <w:rPr>
          <w:rFonts w:ascii="Times New Roman" w:hAnsi="Times New Roman" w:cs="Times New Roman"/>
          <w:sz w:val="26"/>
        </w:rPr>
        <w:t>п.10,</w:t>
      </w:r>
      <w:r w:rsidR="00FD067B">
        <w:rPr>
          <w:rFonts w:ascii="Times New Roman" w:hAnsi="Times New Roman" w:cs="Times New Roman"/>
          <w:sz w:val="26"/>
        </w:rPr>
        <w:t xml:space="preserve">п. </w:t>
      </w:r>
      <w:r w:rsidR="00E92158">
        <w:rPr>
          <w:rFonts w:ascii="Times New Roman" w:hAnsi="Times New Roman" w:cs="Times New Roman"/>
          <w:sz w:val="26"/>
        </w:rPr>
        <w:t>24 Положения « О комиссии по соблюдению требований к служебному поведению муниципальных служащих и урегулированию конфликта интересов в Администрации Имекского сельсовета»</w:t>
      </w:r>
      <w:r w:rsidR="00C67B2C">
        <w:rPr>
          <w:rFonts w:ascii="Times New Roman" w:hAnsi="Times New Roman" w:cs="Times New Roman"/>
          <w:sz w:val="26"/>
        </w:rPr>
        <w:t>,</w:t>
      </w:r>
      <w:r w:rsidR="00C67B2C" w:rsidRPr="00414EDA">
        <w:rPr>
          <w:rFonts w:ascii="Times New Roman" w:hAnsi="Times New Roman" w:cs="Times New Roman"/>
          <w:sz w:val="26"/>
        </w:rPr>
        <w:t xml:space="preserve"> утвержденного постановлением Администрации Имекского</w:t>
      </w:r>
      <w:r w:rsidR="00E92158">
        <w:rPr>
          <w:rFonts w:ascii="Times New Roman" w:hAnsi="Times New Roman" w:cs="Times New Roman"/>
          <w:sz w:val="26"/>
        </w:rPr>
        <w:t xml:space="preserve"> сельсовета от 23</w:t>
      </w:r>
      <w:r w:rsidR="0056311C">
        <w:rPr>
          <w:rFonts w:ascii="Times New Roman" w:hAnsi="Times New Roman" w:cs="Times New Roman"/>
          <w:sz w:val="26"/>
        </w:rPr>
        <w:t>.02.2015</w:t>
      </w:r>
      <w:r w:rsidR="00E92158">
        <w:rPr>
          <w:rFonts w:ascii="Times New Roman" w:hAnsi="Times New Roman" w:cs="Times New Roman"/>
          <w:sz w:val="26"/>
        </w:rPr>
        <w:t xml:space="preserve"> № 1</w:t>
      </w:r>
      <w:r w:rsidR="00C67B2C">
        <w:rPr>
          <w:rFonts w:ascii="Times New Roman" w:hAnsi="Times New Roman" w:cs="Times New Roman"/>
          <w:sz w:val="26"/>
        </w:rPr>
        <w:t>5</w:t>
      </w:r>
      <w:r w:rsidR="003F4FF5" w:rsidRPr="00414EDA">
        <w:rPr>
          <w:rFonts w:ascii="Times New Roman" w:hAnsi="Times New Roman" w:cs="Times New Roman"/>
          <w:sz w:val="26"/>
        </w:rPr>
        <w:t xml:space="preserve">, </w:t>
      </w:r>
      <w:r w:rsidR="003F4FF5"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 xml:space="preserve"> удовлетворить.</w:t>
      </w:r>
    </w:p>
    <w:p w:rsidR="00094A78" w:rsidRDefault="00094A78" w:rsidP="00C67B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116325">
        <w:rPr>
          <w:rFonts w:ascii="Times New Roman" w:hAnsi="Times New Roman" w:cs="Times New Roman"/>
          <w:sz w:val="26"/>
        </w:rPr>
        <w:t xml:space="preserve">В Положение «О комиссии по соблюдению требований к служебному поведению муниципальных служащих и урегулированию конфликта интересов в Администрации Имекского сельсовета» внести следующие изменения: </w:t>
      </w:r>
    </w:p>
    <w:p w:rsidR="00FC687A" w:rsidRPr="00094A78" w:rsidRDefault="00094A78" w:rsidP="00094A7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  <w:r w:rsidRPr="00094A78">
        <w:rPr>
          <w:rFonts w:ascii="Times New Roman" w:hAnsi="Times New Roman" w:cs="Times New Roman"/>
          <w:sz w:val="26"/>
        </w:rPr>
        <w:t xml:space="preserve">1) </w:t>
      </w:r>
      <w:r w:rsidR="00D34B63">
        <w:rPr>
          <w:rFonts w:ascii="Times New Roman" w:hAnsi="Times New Roman" w:cs="Times New Roman"/>
          <w:sz w:val="26"/>
        </w:rPr>
        <w:t>п</w:t>
      </w:r>
      <w:r w:rsidRPr="00094A78">
        <w:rPr>
          <w:rFonts w:ascii="Times New Roman" w:hAnsi="Times New Roman" w:cs="Times New Roman"/>
          <w:sz w:val="26"/>
        </w:rPr>
        <w:t xml:space="preserve">одпункт «а» пункта 9 </w:t>
      </w:r>
      <w:r w:rsidR="00C67B2C" w:rsidRPr="00094A78">
        <w:rPr>
          <w:rFonts w:ascii="Times New Roman" w:hAnsi="Times New Roman" w:cs="Times New Roman"/>
          <w:sz w:val="26"/>
        </w:rPr>
        <w:t xml:space="preserve"> изложить в следующей редакции:</w:t>
      </w:r>
    </w:p>
    <w:p w:rsidR="00414EDA" w:rsidRDefault="00094A78" w:rsidP="003A0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«</w:t>
      </w:r>
      <w:r w:rsidR="00D34B63">
        <w:rPr>
          <w:rFonts w:ascii="Times New Roman" w:hAnsi="Times New Roman" w:cs="Times New Roman"/>
          <w:sz w:val="26"/>
        </w:rPr>
        <w:t xml:space="preserve"> а)</w:t>
      </w:r>
      <w:r w:rsidR="00062664">
        <w:rPr>
          <w:rFonts w:ascii="Times New Roman" w:hAnsi="Times New Roman" w:cs="Times New Roman"/>
          <w:sz w:val="26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="00B45D1E">
        <w:rPr>
          <w:rFonts w:ascii="Times New Roman" w:hAnsi="Times New Roman" w:cs="Times New Roman"/>
          <w:sz w:val="26"/>
        </w:rPr>
        <w:t>, за исключением случаев, предусмотренных пунктами18.1. 18.2 Положения Указа Президента РФ от 01.07.2010 № 821</w:t>
      </w:r>
      <w:r w:rsidR="00987101">
        <w:rPr>
          <w:rFonts w:ascii="Times New Roman" w:hAnsi="Times New Roman" w:cs="Times New Roman"/>
          <w:sz w:val="26"/>
        </w:rPr>
        <w:t xml:space="preserve"> ( с изменениями и дополнениями)</w:t>
      </w:r>
      <w:proofErr w:type="gramStart"/>
      <w:r w:rsidR="00B45D1E">
        <w:rPr>
          <w:rFonts w:ascii="Times New Roman" w:hAnsi="Times New Roman" w:cs="Times New Roman"/>
          <w:sz w:val="26"/>
        </w:rPr>
        <w:t>.»</w:t>
      </w:r>
      <w:proofErr w:type="gramEnd"/>
      <w:r w:rsidR="00B45D1E">
        <w:rPr>
          <w:rFonts w:ascii="Times New Roman" w:hAnsi="Times New Roman" w:cs="Times New Roman"/>
          <w:sz w:val="26"/>
        </w:rPr>
        <w:t>;</w:t>
      </w:r>
    </w:p>
    <w:p w:rsidR="00B45D1E" w:rsidRDefault="00B45D1E" w:rsidP="003A0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2) пункт 10 изложить в следующей редакции:</w:t>
      </w:r>
    </w:p>
    <w:p w:rsidR="00B45D1E" w:rsidRDefault="00B45D1E" w:rsidP="003A0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 10. Заседания комиссии мог</w:t>
      </w:r>
      <w:r w:rsidR="001E5ED4">
        <w:rPr>
          <w:rFonts w:ascii="Times New Roman" w:hAnsi="Times New Roman" w:cs="Times New Roman"/>
          <w:sz w:val="26"/>
        </w:rPr>
        <w:t>ут проводиться в отсутствие муниципального служащего, в отношении которого комиссией рассматривается вопрос о соблюдении требований к служебному поведению и (или) об урегулировании конфликта интересов в случае:</w:t>
      </w:r>
    </w:p>
    <w:p w:rsidR="001E5ED4" w:rsidRDefault="001E5ED4" w:rsidP="003A0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а) если в обращении, заявлении или уведомлении, предусмотренном</w:t>
      </w:r>
      <w:r w:rsidR="00987101">
        <w:rPr>
          <w:rFonts w:ascii="Times New Roman" w:hAnsi="Times New Roman" w:cs="Times New Roman"/>
          <w:sz w:val="26"/>
        </w:rPr>
        <w:t xml:space="preserve"> подпунктом «б» пункта 16 Положения Указа Президента РФ от 01.07.2010 №821 (с изменениями и дополнениями) не содержится указания о намерении муниципального служащего лично присутствовать на заседании комиссии;</w:t>
      </w:r>
    </w:p>
    <w:p w:rsidR="00987101" w:rsidRDefault="00987101" w:rsidP="003A0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б) если муниципальный служащий, намеревающийся лично присутствовать на заседании комиссии и надлежащим образом извещен о времени и месте его проведения, не явился на заседание комиссии</w:t>
      </w:r>
      <w:proofErr w:type="gramStart"/>
      <w:r>
        <w:rPr>
          <w:rFonts w:ascii="Times New Roman" w:hAnsi="Times New Roman" w:cs="Times New Roman"/>
          <w:sz w:val="26"/>
        </w:rPr>
        <w:t>.»;</w:t>
      </w:r>
      <w:proofErr w:type="gramEnd"/>
    </w:p>
    <w:p w:rsidR="00987101" w:rsidRDefault="00987101" w:rsidP="003A0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3) пункт 24 изложить в следующей редакции:</w:t>
      </w:r>
    </w:p>
    <w:p w:rsidR="00987101" w:rsidRPr="003A005C" w:rsidRDefault="00987101" w:rsidP="003A0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« 24. </w:t>
      </w:r>
      <w:r w:rsidR="00FD067B">
        <w:rPr>
          <w:rFonts w:ascii="Times New Roman" w:hAnsi="Times New Roman" w:cs="Times New Roman"/>
          <w:sz w:val="26"/>
        </w:rPr>
        <w:t>Копии протокола заседания комиссии в 7-дневный срок со дня заседания направляются главе  Имекского сельсовета, полностью или в виде выписок из него - муниципальному служащему, а также по решению комиссии – иным заинтересованным лицам</w:t>
      </w:r>
      <w:proofErr w:type="gramStart"/>
      <w:r w:rsidR="00FD067B">
        <w:rPr>
          <w:rFonts w:ascii="Times New Roman" w:hAnsi="Times New Roman" w:cs="Times New Roman"/>
          <w:sz w:val="26"/>
        </w:rPr>
        <w:t>.».</w:t>
      </w:r>
      <w:proofErr w:type="gramEnd"/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414EDA">
        <w:rPr>
          <w:rFonts w:ascii="Times New Roman" w:hAnsi="Times New Roman" w:cs="Times New Roman"/>
          <w:sz w:val="26"/>
        </w:rPr>
        <w:t>кт в пр</w:t>
      </w:r>
      <w:proofErr w:type="gramEnd"/>
      <w:r w:rsidRPr="00414EDA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D067B" w:rsidRDefault="00FD067B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D067B" w:rsidRDefault="00FD067B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Default="00414EDA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Глава </w:t>
      </w:r>
      <w:proofErr w:type="spellStart"/>
      <w:r w:rsidRPr="00414EDA">
        <w:rPr>
          <w:rFonts w:ascii="Times New Roman" w:hAnsi="Times New Roman" w:cs="Times New Roman"/>
          <w:sz w:val="26"/>
        </w:rPr>
        <w:t>Имекского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сельсовета                                                               Г.Г. </w:t>
      </w:r>
      <w:proofErr w:type="spellStart"/>
      <w:r w:rsidRPr="00414EDA">
        <w:rPr>
          <w:rFonts w:ascii="Times New Roman" w:hAnsi="Times New Roman" w:cs="Times New Roman"/>
          <w:sz w:val="26"/>
        </w:rPr>
        <w:t>Тодинов</w:t>
      </w:r>
      <w:proofErr w:type="spellEnd"/>
    </w:p>
    <w:p w:rsidR="00343A70" w:rsidRDefault="00343A70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Pr="00293831" w:rsidRDefault="00293831" w:rsidP="00EE62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343A70" w:rsidRPr="00293831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519E3"/>
    <w:rsid w:val="00062664"/>
    <w:rsid w:val="000762B6"/>
    <w:rsid w:val="00082A10"/>
    <w:rsid w:val="000843D8"/>
    <w:rsid w:val="000869E7"/>
    <w:rsid w:val="000900C6"/>
    <w:rsid w:val="000942D2"/>
    <w:rsid w:val="00094A78"/>
    <w:rsid w:val="00095BFF"/>
    <w:rsid w:val="00095F75"/>
    <w:rsid w:val="000A2773"/>
    <w:rsid w:val="000D22F3"/>
    <w:rsid w:val="000E61D2"/>
    <w:rsid w:val="000F7D10"/>
    <w:rsid w:val="001041BF"/>
    <w:rsid w:val="00116325"/>
    <w:rsid w:val="001407CD"/>
    <w:rsid w:val="001478EE"/>
    <w:rsid w:val="00150ECF"/>
    <w:rsid w:val="001704DF"/>
    <w:rsid w:val="001732D8"/>
    <w:rsid w:val="00196DA0"/>
    <w:rsid w:val="001B2613"/>
    <w:rsid w:val="001C7546"/>
    <w:rsid w:val="001E1BE0"/>
    <w:rsid w:val="001E5ED4"/>
    <w:rsid w:val="001F2AB5"/>
    <w:rsid w:val="001F69BF"/>
    <w:rsid w:val="002025FB"/>
    <w:rsid w:val="00205B34"/>
    <w:rsid w:val="00206AA4"/>
    <w:rsid w:val="00214149"/>
    <w:rsid w:val="00214E70"/>
    <w:rsid w:val="002201DD"/>
    <w:rsid w:val="00220281"/>
    <w:rsid w:val="00221202"/>
    <w:rsid w:val="00221B65"/>
    <w:rsid w:val="0023384E"/>
    <w:rsid w:val="00235FC6"/>
    <w:rsid w:val="00250E7D"/>
    <w:rsid w:val="002643E0"/>
    <w:rsid w:val="00264C29"/>
    <w:rsid w:val="002738D0"/>
    <w:rsid w:val="00280B4A"/>
    <w:rsid w:val="00293831"/>
    <w:rsid w:val="002965C2"/>
    <w:rsid w:val="002A370E"/>
    <w:rsid w:val="002B657E"/>
    <w:rsid w:val="002D1DB4"/>
    <w:rsid w:val="002E236B"/>
    <w:rsid w:val="002E3994"/>
    <w:rsid w:val="00302904"/>
    <w:rsid w:val="003324ED"/>
    <w:rsid w:val="00343A70"/>
    <w:rsid w:val="00344B56"/>
    <w:rsid w:val="003555F2"/>
    <w:rsid w:val="00360E1D"/>
    <w:rsid w:val="00364B0E"/>
    <w:rsid w:val="00367A88"/>
    <w:rsid w:val="003927E3"/>
    <w:rsid w:val="00395D3B"/>
    <w:rsid w:val="003A005C"/>
    <w:rsid w:val="003A2AB6"/>
    <w:rsid w:val="003B27A5"/>
    <w:rsid w:val="003C174A"/>
    <w:rsid w:val="003C6FFE"/>
    <w:rsid w:val="003D6EC3"/>
    <w:rsid w:val="003E25EF"/>
    <w:rsid w:val="003E3DF8"/>
    <w:rsid w:val="003E7B19"/>
    <w:rsid w:val="003F4FF5"/>
    <w:rsid w:val="003F660D"/>
    <w:rsid w:val="00402352"/>
    <w:rsid w:val="00411287"/>
    <w:rsid w:val="004124AB"/>
    <w:rsid w:val="00412B42"/>
    <w:rsid w:val="00414EDA"/>
    <w:rsid w:val="00415DB2"/>
    <w:rsid w:val="004271E8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6311C"/>
    <w:rsid w:val="0056432B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E4D99"/>
    <w:rsid w:val="006F4519"/>
    <w:rsid w:val="00703B21"/>
    <w:rsid w:val="007109AA"/>
    <w:rsid w:val="00712CED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8462D"/>
    <w:rsid w:val="007947FF"/>
    <w:rsid w:val="007C0090"/>
    <w:rsid w:val="007C670C"/>
    <w:rsid w:val="007D05E6"/>
    <w:rsid w:val="007D1E26"/>
    <w:rsid w:val="007D2AF1"/>
    <w:rsid w:val="008149A4"/>
    <w:rsid w:val="00817D71"/>
    <w:rsid w:val="00837039"/>
    <w:rsid w:val="008440C1"/>
    <w:rsid w:val="008573E8"/>
    <w:rsid w:val="00857D33"/>
    <w:rsid w:val="0086236B"/>
    <w:rsid w:val="0087126C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E3A0E"/>
    <w:rsid w:val="008E7421"/>
    <w:rsid w:val="008F2AAF"/>
    <w:rsid w:val="00920F54"/>
    <w:rsid w:val="00940F51"/>
    <w:rsid w:val="00953303"/>
    <w:rsid w:val="0096363E"/>
    <w:rsid w:val="00973FDF"/>
    <w:rsid w:val="0098084A"/>
    <w:rsid w:val="0098084D"/>
    <w:rsid w:val="009816C4"/>
    <w:rsid w:val="009837E8"/>
    <w:rsid w:val="009861BE"/>
    <w:rsid w:val="00987101"/>
    <w:rsid w:val="009A4226"/>
    <w:rsid w:val="009C07D6"/>
    <w:rsid w:val="009D1DF8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12B2E"/>
    <w:rsid w:val="00B36B8E"/>
    <w:rsid w:val="00B414E0"/>
    <w:rsid w:val="00B45D1E"/>
    <w:rsid w:val="00B47CDF"/>
    <w:rsid w:val="00B51DC5"/>
    <w:rsid w:val="00B62F33"/>
    <w:rsid w:val="00B64279"/>
    <w:rsid w:val="00B645D3"/>
    <w:rsid w:val="00B6799E"/>
    <w:rsid w:val="00B71A09"/>
    <w:rsid w:val="00B7540E"/>
    <w:rsid w:val="00BA3A9D"/>
    <w:rsid w:val="00BB1BD5"/>
    <w:rsid w:val="00BB2531"/>
    <w:rsid w:val="00BD591A"/>
    <w:rsid w:val="00BE253C"/>
    <w:rsid w:val="00BE642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679AA"/>
    <w:rsid w:val="00C67B2C"/>
    <w:rsid w:val="00C85BBC"/>
    <w:rsid w:val="00C87FCD"/>
    <w:rsid w:val="00CA2AF3"/>
    <w:rsid w:val="00CA4E0C"/>
    <w:rsid w:val="00CB3E0D"/>
    <w:rsid w:val="00CC44CC"/>
    <w:rsid w:val="00CE3751"/>
    <w:rsid w:val="00CE737C"/>
    <w:rsid w:val="00D131D8"/>
    <w:rsid w:val="00D173E6"/>
    <w:rsid w:val="00D22D95"/>
    <w:rsid w:val="00D2770D"/>
    <w:rsid w:val="00D33060"/>
    <w:rsid w:val="00D34B63"/>
    <w:rsid w:val="00D378FC"/>
    <w:rsid w:val="00D47C63"/>
    <w:rsid w:val="00D47CC1"/>
    <w:rsid w:val="00D86204"/>
    <w:rsid w:val="00D87EA0"/>
    <w:rsid w:val="00D94ED1"/>
    <w:rsid w:val="00DA2702"/>
    <w:rsid w:val="00DA70F0"/>
    <w:rsid w:val="00DB2232"/>
    <w:rsid w:val="00DB7DB3"/>
    <w:rsid w:val="00DC7C11"/>
    <w:rsid w:val="00DD4DA5"/>
    <w:rsid w:val="00DF4D58"/>
    <w:rsid w:val="00E07993"/>
    <w:rsid w:val="00E10C0D"/>
    <w:rsid w:val="00E140D7"/>
    <w:rsid w:val="00E32626"/>
    <w:rsid w:val="00E40C53"/>
    <w:rsid w:val="00E51651"/>
    <w:rsid w:val="00E55382"/>
    <w:rsid w:val="00E66880"/>
    <w:rsid w:val="00E6714F"/>
    <w:rsid w:val="00E7019C"/>
    <w:rsid w:val="00E82C29"/>
    <w:rsid w:val="00E85A5C"/>
    <w:rsid w:val="00E90588"/>
    <w:rsid w:val="00E917AF"/>
    <w:rsid w:val="00E92158"/>
    <w:rsid w:val="00E9670C"/>
    <w:rsid w:val="00EA2A27"/>
    <w:rsid w:val="00EB10D0"/>
    <w:rsid w:val="00EB52D2"/>
    <w:rsid w:val="00EB74C6"/>
    <w:rsid w:val="00EC02BD"/>
    <w:rsid w:val="00EC3834"/>
    <w:rsid w:val="00ED2DD6"/>
    <w:rsid w:val="00ED7725"/>
    <w:rsid w:val="00EE1A47"/>
    <w:rsid w:val="00EE43C8"/>
    <w:rsid w:val="00EE62AB"/>
    <w:rsid w:val="00EE7991"/>
    <w:rsid w:val="00EF1B48"/>
    <w:rsid w:val="00F006C6"/>
    <w:rsid w:val="00F117BD"/>
    <w:rsid w:val="00F1378F"/>
    <w:rsid w:val="00F13DA2"/>
    <w:rsid w:val="00F2593D"/>
    <w:rsid w:val="00F6242B"/>
    <w:rsid w:val="00F761B2"/>
    <w:rsid w:val="00F97B53"/>
    <w:rsid w:val="00FC687A"/>
    <w:rsid w:val="00FD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419A-DC03-4C0F-8F3C-FED892DD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2016-06-22T10:03:00Z</cp:lastPrinted>
  <dcterms:created xsi:type="dcterms:W3CDTF">2016-05-03T09:43:00Z</dcterms:created>
  <dcterms:modified xsi:type="dcterms:W3CDTF">2016-08-02T10:09:00Z</dcterms:modified>
</cp:coreProperties>
</file>