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>Российская Федерация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>Республика Хакасия</w:t>
      </w:r>
    </w:p>
    <w:p w:rsidR="00431ACE" w:rsidRPr="0032447C" w:rsidRDefault="0032447C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>Таштыпский район</w:t>
      </w:r>
    </w:p>
    <w:p w:rsidR="00431ACE" w:rsidRPr="0032447C" w:rsidRDefault="0032447C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>Администрация Имекского</w:t>
      </w:r>
      <w:r w:rsidR="00431ACE" w:rsidRPr="0032447C"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 xml:space="preserve"> сельсовета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>ПОСТАНОВЛЕНИЕ</w:t>
      </w:r>
    </w:p>
    <w:p w:rsidR="00431ACE" w:rsidRPr="0032447C" w:rsidRDefault="0032447C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 xml:space="preserve"> 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  <w:r w:rsidR="004D3B91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12.11</w:t>
      </w:r>
      <w:r w:rsidR="00492A3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.2013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 </w:t>
      </w:r>
      <w:r w:rsidR="00492A3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                   с. Имек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                                </w:t>
      </w:r>
      <w:r w:rsidR="008B64F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            №133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Об утверждении </w:t>
      </w:r>
      <w:proofErr w:type="gramStart"/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муниципальной</w:t>
      </w:r>
      <w:proofErr w:type="gramEnd"/>
    </w:p>
    <w:p w:rsidR="004D3B91" w:rsidRDefault="00090398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рограммы</w:t>
      </w:r>
      <w:r w:rsidR="004D3B91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«Доступная среда </w:t>
      </w:r>
      <w:proofErr w:type="gramStart"/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на</w:t>
      </w:r>
      <w:proofErr w:type="gramEnd"/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</w:p>
    <w:p w:rsidR="00431ACE" w:rsidRPr="0032447C" w:rsidRDefault="00AB18D4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2014-2016</w:t>
      </w:r>
      <w:r w:rsidR="00090398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A706C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годы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».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  </w:t>
      </w:r>
      <w:r w:rsidR="004D3B91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 целях реализации государственной политики в отношении людей с ограниченными возможностями здоровья и других маломобильных групп населения, создания условий для их реабилитации и социальной интеграции в обществе, повышения уровня жизни инвалидов и других маломобильных групп на</w:t>
      </w:r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селения, Администрация Имекского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сельсовета,</w:t>
      </w:r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 о с т а </w:t>
      </w:r>
      <w:proofErr w:type="spellStart"/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</w:t>
      </w:r>
      <w:proofErr w:type="spellEnd"/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 в л я е т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: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1.Утвердить пр</w:t>
      </w:r>
      <w:r w:rsidR="004D3B91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илагаемую муниципальную  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пр</w:t>
      </w:r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ограмму «Доступная среда на 2014-2016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годы».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2.Настоящее постановление разместить на официальн</w:t>
      </w:r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ом сайте Администрации Имекского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сельсовета.</w:t>
      </w:r>
    </w:p>
    <w:p w:rsidR="00431ACE" w:rsidRPr="0032447C" w:rsidRDefault="00AB18D4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3.Контроль над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исполнением данного постановления оставляю за собой.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AB18D4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Глава  Имекского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Г.Г. Тодинов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32447C" w:rsidRPr="0032447C" w:rsidRDefault="0032447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AB18D4" w:rsidRDefault="00AB18D4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AB18D4" w:rsidRDefault="00AB18D4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AB18D4" w:rsidRPr="0032447C" w:rsidRDefault="00AB18D4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AB18D4" w:rsidRDefault="004D3B91" w:rsidP="004D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Приложение </w:t>
      </w:r>
    </w:p>
    <w:p w:rsidR="00431ACE" w:rsidRPr="0032447C" w:rsidRDefault="00AB18D4" w:rsidP="00AB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                                                     </w:t>
      </w:r>
      <w:r w:rsidR="004D3B91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Утверждена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постановлением Администрации</w:t>
      </w:r>
    </w:p>
    <w:p w:rsidR="00431ACE" w:rsidRPr="0032447C" w:rsidRDefault="00AB18D4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Имекского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</w:t>
      </w:r>
    </w:p>
    <w:p w:rsidR="00431ACE" w:rsidRPr="0032447C" w:rsidRDefault="004D3B91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от 12.11</w:t>
      </w:r>
      <w:r w:rsidR="00AB18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.2013</w:t>
      </w:r>
      <w:r w:rsidR="008B64F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г. № 133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  <w:t xml:space="preserve">  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090398" w:rsidRDefault="00431ACE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090398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 </w:t>
      </w:r>
    </w:p>
    <w:p w:rsidR="00431ACE" w:rsidRPr="00090398" w:rsidRDefault="004D3B91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090398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МУНИЦИПАЛЬНАЯ </w:t>
      </w:r>
      <w:r w:rsidR="00431ACE" w:rsidRPr="00090398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ПРОГРАММА</w:t>
      </w:r>
    </w:p>
    <w:p w:rsidR="00431ACE" w:rsidRPr="00090398" w:rsidRDefault="00AB18D4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090398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"ДОСТУПНАЯ СРЕДА НА 2014 - 2016</w:t>
      </w:r>
      <w:r w:rsidR="00431ACE" w:rsidRPr="00090398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ГОДЫ"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>ПАСПОРТ</w:t>
      </w:r>
    </w:p>
    <w:p w:rsidR="00431ACE" w:rsidRPr="0032447C" w:rsidRDefault="004D3B91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 xml:space="preserve">муниципальной </w:t>
      </w:r>
      <w:r w:rsidR="00431ACE" w:rsidRPr="0032447C"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 xml:space="preserve"> программы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7"/>
        <w:gridCol w:w="6534"/>
      </w:tblGrid>
      <w:tr w:rsidR="00431ACE" w:rsidRPr="0032447C" w:rsidTr="00431ACE">
        <w:trPr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Наименование </w:t>
            </w:r>
            <w:r w:rsidR="00A32195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рограммы   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D3B91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Долгосрочная   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</w:t>
            </w:r>
            <w:r w:rsidR="00AB18D4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ограмма</w:t>
            </w:r>
            <w:r w:rsidR="00AB18D4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"Доступная среда на 2014 - 2016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  годы"  (далее - 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рограмма)                                 </w:t>
            </w:r>
          </w:p>
        </w:tc>
      </w:tr>
      <w:tr w:rsidR="00431ACE" w:rsidRPr="0032447C" w:rsidTr="00431ACE">
        <w:trPr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Основание  для  </w:t>
            </w:r>
          </w:p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разработки  </w:t>
            </w:r>
            <w:r w:rsidR="004D3B91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рограммы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1. Федеральный закон РФ № 181-ФЗ от 24.11.1995 г. «О социальной защите инвалидов в Российской Федерации»;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2.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 17 ноября 2008 года № 1662-р.;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3. Постановление Правительства Республики Хакасия  от 09.11.2010 г. № 573  «Доступная среда для инвалидов на 2011-2013 годы».</w:t>
            </w:r>
          </w:p>
        </w:tc>
      </w:tr>
      <w:tr w:rsidR="00431ACE" w:rsidRPr="0032447C" w:rsidTr="00431ACE">
        <w:trPr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D3B91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Основные разработчики П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рограммы                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  <w:p w:rsidR="00431ACE" w:rsidRPr="0032447C" w:rsidRDefault="00A32195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431ACE" w:rsidRPr="0032447C" w:rsidTr="00431ACE">
        <w:trPr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Основные исполнители Программы                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  <w:p w:rsidR="00431ACE" w:rsidRPr="0032447C" w:rsidRDefault="00A32195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431ACE" w:rsidRPr="0032447C" w:rsidTr="00431ACE">
        <w:trPr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Цели Программы  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1. Создание условий инвалидам и другим маломобильным группам населения для беспрепятственного доступа к объектам и услугам социальной инфраструктуры, транспорта, средствам  связи и информации, повышение доступности и качества реабилитационных услуг, возможности равного участия в жизни общества.</w:t>
            </w:r>
          </w:p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2. Формирование позитивного общественного мнения в отношении проблем инвалидов и других маломобильных групп населения.</w:t>
            </w:r>
          </w:p>
        </w:tc>
      </w:tr>
      <w:tr w:rsidR="00431ACE" w:rsidRPr="0032447C" w:rsidTr="00431ACE">
        <w:trPr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Задачи Программы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DBC" w:rsidRDefault="00431ACE" w:rsidP="00FC23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Проведение анализа и прогнозирование потребностей инвалидов в доступе к объектам социальной инфраструктуры, средствам </w:t>
            </w:r>
            <w:r w:rsidRP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коммуникаций и связи, услугам транспорта, сферы здравоохранения, социальной защиты, образования, культуры, спорта.</w:t>
            </w:r>
          </w:p>
          <w:p w:rsidR="002D0DBC" w:rsidRDefault="00431ACE" w:rsidP="00FC23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Развитие условий для беспрепятственного доступа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      </w:r>
          </w:p>
          <w:p w:rsidR="00431ACE" w:rsidRPr="00FC237C" w:rsidRDefault="00431ACE" w:rsidP="00FC23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Развитие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инвалидов.</w:t>
            </w:r>
          </w:p>
          <w:p w:rsidR="00FC237C" w:rsidRPr="00090398" w:rsidRDefault="00FC237C" w:rsidP="000903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  <w:tr w:rsidR="00431ACE" w:rsidRPr="0032447C" w:rsidTr="00431ACE">
        <w:trPr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 xml:space="preserve">Сроки и этапы реализации 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</w:r>
            <w:r w:rsidR="004D3B91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рограммы                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Программа рассчитана на п</w:t>
            </w:r>
            <w:r w:rsidR="00E726A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ериод реализации  с 2014 по 2016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годы в один этап.</w:t>
            </w:r>
          </w:p>
          <w:p w:rsidR="00FC237C" w:rsidRPr="0032447C" w:rsidRDefault="00FC237C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  <w:tr w:rsidR="00431ACE" w:rsidRPr="0032447C" w:rsidTr="00431ACE">
        <w:trPr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Источником финансирования Программы являются средства бюджета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поселения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.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Объем средств, необходимых для финансирования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, п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рограммы, составляет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всего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60</w:t>
            </w:r>
            <w:r w:rsidR="00E726A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тыс. руб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лей, в том числе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по годам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: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2014 год – 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20 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тыс. рублей;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2015 год 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–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20 </w:t>
            </w:r>
            <w:r w:rsidR="00E726A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тыс. рублей;</w:t>
            </w:r>
            <w:r w:rsidR="00E726A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E726A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2016</w:t>
            </w:r>
            <w:r w:rsidR="00E46D5F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год – 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20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тыс. рублей,</w:t>
            </w:r>
          </w:p>
          <w:p w:rsidR="00431ACE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из них</w:t>
            </w:r>
            <w:r w:rsidR="00FC23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за счет собственных средств, всего 0,6 тыс. руб., в том числе по годам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:</w:t>
            </w:r>
          </w:p>
          <w:p w:rsidR="00431ACE" w:rsidRPr="0032447C" w:rsidRDefault="00FC237C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2014 год – 0,2 тыс. рублей;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 xml:space="preserve"> 2015 год – 0,2 тыс. рублей;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 xml:space="preserve"> 2016 год – 0,2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.</w:t>
            </w:r>
          </w:p>
          <w:p w:rsidR="00431ACE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Объем финансирования подлежит корректировке в соответствии с  решением о местном бюджете.</w:t>
            </w:r>
          </w:p>
          <w:p w:rsidR="00E726AB" w:rsidRPr="0032447C" w:rsidRDefault="00E726AB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  <w:tr w:rsidR="00431ACE" w:rsidRPr="0032447C" w:rsidTr="00431ACE">
        <w:trPr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Реализация мероприятий Программы позволит: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      </w:r>
          </w:p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2) повысить уровень социальной адаптации и интеграции инвалидов и других маломобильных групп населения в обществе;</w:t>
            </w:r>
          </w:p>
          <w:p w:rsidR="00431ACE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3) создание условий для беспрепятственного доступа 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</w:t>
            </w:r>
          </w:p>
          <w:p w:rsidR="00E726AB" w:rsidRPr="0032447C" w:rsidRDefault="00E726AB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</w:tbl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lastRenderedPageBreak/>
        <w:t> </w:t>
      </w:r>
    </w:p>
    <w:p w:rsidR="00431ACE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A4354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Раздел 1. Содержание проблемы и обоснование необходимости ее решения программно-целевым методом</w:t>
      </w:r>
    </w:p>
    <w:p w:rsidR="00A43547" w:rsidRPr="00A43547" w:rsidRDefault="00A43547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</w:p>
    <w:p w:rsidR="00431ACE" w:rsidRPr="0032447C" w:rsidRDefault="00E726AB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Создание доступной для инвалидов среды жизнедеятельности, повышение уровня их жизни, проблема реабилитации инвалидов и интеграции их в социальную среду является составной частью государственной социальной политики.</w:t>
      </w:r>
    </w:p>
    <w:p w:rsidR="00431ACE" w:rsidRPr="0032447C" w:rsidRDefault="00C9207A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Основ</w:t>
      </w:r>
      <w:r w:rsidR="004D3B91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ными целями долгосрочной 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программы "Доступная сре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да" является формирование к 2016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году условий для беспрепятственного доступа инвалидов и других маломобильных групп населения к объектам и услугам социальной инфраструктуры, транспорта, средствам связи и информации, повышение доступности и качества реабилитационных услуг.</w:t>
      </w:r>
    </w:p>
    <w:p w:rsidR="00431ACE" w:rsidRPr="0032447C" w:rsidRDefault="00C9207A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 течение всего периода выполнения Программы будут реализовываться меры по обеспечению жизнедеятельности инвалидов, беспрепятственного доступа инвалидов к информации и объектам социальной инфраструктуры, созданию условий для реализации интеллектуальных и культурных потребностей инвалидов. Конечной целью реабилитационных мероприятий должна стать социальная адаптация инвалидов, позволяющая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7B52D4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7B52D4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Раздел 2. Цели и задачи Программы, сроки и этапы ее реализации</w:t>
      </w:r>
    </w:p>
    <w:p w:rsidR="00431ACE" w:rsidRPr="007B52D4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7B52D4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  <w:r w:rsidR="00C9207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</w:t>
      </w:r>
      <w:proofErr w:type="gramStart"/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Основными целями долгосрочной целевой </w:t>
      </w:r>
      <w:r w:rsidR="004D3B91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рограммы "Доступная сре</w:t>
      </w:r>
      <w:r w:rsidR="00C9207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да" является формирование к 2016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году условий для беспрепятственного доступа инвалидов и других маломобильных групп населения к объектам и услугам социальной инфраструктуры, транспорта, средствам связи и информации, повышение доступности и качества реабилитационных услуг, возможности равного участия в жизни общества, а также формирование позитивного общественного мнения в отношении проблем инвалидов и других маломобильных групп населения.</w:t>
      </w:r>
      <w:proofErr w:type="gramEnd"/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C9207A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Для достижения этих целей необходимо решение основных задач: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proofErr w:type="gramStart"/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1) проведение анализа и прогнозирование потребностей инвалидов в доступе к объектам социальной инфраструктуры, средствам коммуникаций и связи, услугам транспорта, сферы здравоохранения, социальной защиты, образования, культуры, спорта;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  <w:t>2) развитие условий для беспрепятственного доступа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спорта;</w:t>
      </w:r>
      <w:proofErr w:type="gramEnd"/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  <w:t>3) развитие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инвалидов.</w:t>
      </w:r>
    </w:p>
    <w:p w:rsidR="00431ACE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Программа рассчи</w:t>
      </w:r>
      <w:r w:rsidR="00C9207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тана на период реализации с 2014 по 2016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годы. Реализация Программы будет осуществляться в один этап.</w:t>
      </w:r>
    </w:p>
    <w:p w:rsidR="007B52D4" w:rsidRPr="0032447C" w:rsidRDefault="007B52D4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431ACE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7B52D4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Раздел 3. Система мероприятий Программы</w:t>
      </w:r>
    </w:p>
    <w:p w:rsidR="007B52D4" w:rsidRPr="007B52D4" w:rsidRDefault="007B52D4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     Перечень мероприятий Программы предусматривает решение конкретных задач, направленных на формирование условий устойчивого развития доступной среды для инвалидов, включая снижение уровня утяжеления инвалидности в регионе; обеспечение 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lastRenderedPageBreak/>
        <w:t>условий, направленных на создание инвалидам равных с другими гражданами возможностей участия в жизни общества; обеспечение благоприятных условий для улучшения жизнедеятельности и повышения качества жизни инвалидов.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  <w:t>          Система мероприятий Программы представлена в приложении 1.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7B52D4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7B52D4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Раздел 4. Обоснование ресурсного обеспечения Программы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3F43AC" w:rsidRDefault="00431ACE" w:rsidP="003F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Финансирование Программы осуществляется за счет средств бюджета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Имекского сельсовета, состоящих из средств местного бюджета и межбюджетных трансфертов, направленных на эти цели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. Объем средств, необходимых для финансирования Программы, составляет 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на весь период 60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тыс. рублей, 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из них средства местного бюджета 0,6 тыс. рублей, в том числе по годам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:</w:t>
      </w:r>
    </w:p>
    <w:p w:rsidR="00431ACE" w:rsidRPr="0032447C" w:rsidRDefault="00E46D5F" w:rsidP="003F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2014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год –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тыс. рублей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, из них средства местного бюджета 0,2 тыс. рублей; 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  <w:t xml:space="preserve">2015 год – 20 тыс. рублей, из них средства местного бюджета 0,2 тыс. рублей;  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  <w:t xml:space="preserve">2016 год – 20 </w:t>
      </w:r>
      <w:r w:rsidR="007B52D4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тыс. рублей,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из них средства местного бюджета 0,2 тыс. рублей.</w:t>
      </w:r>
      <w:r w:rsidR="007B52D4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</w:r>
      <w:proofErr w:type="gramEnd"/>
    </w:p>
    <w:p w:rsidR="00C9207A" w:rsidRDefault="003F43AC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Объем финансирования подлежит корректировке в соответствии с з</w:t>
      </w:r>
      <w:r w:rsidR="00C9207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аконами о федеральном, республиканском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бюджетах и решением о местном бюджете. Финансирование мероприятий Программы осуществляется в соответствии с бюджетным законодательством.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</w:t>
      </w:r>
    </w:p>
    <w:p w:rsidR="00431ACE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3F43AC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Раздел 5. Механизм реализации Программы</w:t>
      </w:r>
      <w:r w:rsidR="00C9207A" w:rsidRPr="003F43AC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 xml:space="preserve"> и контроль</w:t>
      </w:r>
      <w:r w:rsidR="00C9207A" w:rsidRPr="003F43AC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br/>
        <w:t>над</w:t>
      </w:r>
      <w:r w:rsidRPr="003F43AC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 xml:space="preserve"> ходом ее реализации</w:t>
      </w:r>
    </w:p>
    <w:p w:rsidR="003F43AC" w:rsidRPr="003F43AC" w:rsidRDefault="003F43AC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Механизм реализации Программы включает организационные, экономические и правовые меры, направленные на выполнение в полном объеме программных мероприятий, мониторинг и порядок корректировки объемов финансирования и сроков реализации, условия ее досрочного прекращения.</w:t>
      </w:r>
    </w:p>
    <w:p w:rsidR="00431ACE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Координацию выполнения мероприятий П</w:t>
      </w:r>
      <w:r w:rsidR="00C9207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рограммы,  контроль над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реализацией Програ</w:t>
      </w:r>
      <w:r w:rsidR="00C9207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ммы осуществляет глава Имекского сельсовета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</w:t>
      </w:r>
    </w:p>
    <w:p w:rsidR="00C9207A" w:rsidRPr="0032447C" w:rsidRDefault="00C9207A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431ACE" w:rsidRPr="003F43A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3F43AC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Раздел 6. Оценка эффективности реализации Программы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  <w:t>         Реализация мероприятий Программы позволит: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br/>
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2) повысить уровень социальной адаптации и интеграции инвалидов и других маломобильных групп населения в обществе;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3) создание условий для беспрепятственного доступа 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C9207A" w:rsidRDefault="00431ACE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C9207A" w:rsidRDefault="00C9207A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C9207A" w:rsidRDefault="00C9207A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C9207A" w:rsidRDefault="00C9207A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431ACE" w:rsidRPr="0032447C" w:rsidRDefault="00431ACE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lastRenderedPageBreak/>
        <w:t>                                               Приложение  № 1</w:t>
      </w:r>
    </w:p>
    <w:p w:rsidR="00C9207A" w:rsidRDefault="00AD7355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 муниципальной  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</w:p>
    <w:p w:rsidR="00431ACE" w:rsidRPr="0032447C" w:rsidRDefault="00AD7355" w:rsidP="003244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</w:t>
      </w:r>
      <w:r w:rsidR="00431ACE"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рограмме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9207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 "Доступная среда" на 2014 - 2016</w:t>
      </w: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годы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431ACE" w:rsidRPr="0032447C" w:rsidRDefault="00AD7355" w:rsidP="0032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 xml:space="preserve">МЕРОПРИЯТИЯ </w:t>
      </w:r>
      <w:r w:rsidR="00C9207A"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>П</w:t>
      </w:r>
      <w:r w:rsidR="00431ACE" w:rsidRPr="0032447C">
        <w:rPr>
          <w:rFonts w:ascii="Times New Roman" w:eastAsia="Times New Roman" w:hAnsi="Times New Roman" w:cs="Times New Roman"/>
          <w:bCs/>
          <w:color w:val="1F282C"/>
          <w:sz w:val="26"/>
          <w:szCs w:val="24"/>
          <w:lang w:eastAsia="ru-RU"/>
        </w:rPr>
        <w:t>РОГРАММЫ</w:t>
      </w:r>
    </w:p>
    <w:p w:rsidR="00431ACE" w:rsidRPr="0032447C" w:rsidRDefault="00431ACE" w:rsidP="0032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2447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340"/>
        <w:gridCol w:w="1870"/>
        <w:gridCol w:w="644"/>
        <w:gridCol w:w="156"/>
        <w:gridCol w:w="978"/>
        <w:gridCol w:w="142"/>
        <w:gridCol w:w="567"/>
        <w:gridCol w:w="223"/>
        <w:gridCol w:w="486"/>
        <w:gridCol w:w="84"/>
        <w:gridCol w:w="766"/>
      </w:tblGrid>
      <w:tr w:rsidR="00431ACE" w:rsidRPr="0032447C" w:rsidTr="00447C04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N 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п/п</w:t>
            </w:r>
          </w:p>
        </w:tc>
        <w:tc>
          <w:tcPr>
            <w:tcW w:w="3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2C2" w:rsidRDefault="004632C2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2C2" w:rsidRDefault="004632C2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Исполнитель</w:t>
            </w:r>
          </w:p>
        </w:tc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C04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Срок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</w:r>
            <w:proofErr w:type="spellStart"/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реа</w:t>
            </w:r>
            <w:proofErr w:type="spellEnd"/>
            <w:r w:rsidR="00447C04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  <w:p w:rsidR="00431ACE" w:rsidRPr="0032447C" w:rsidRDefault="00447C04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ли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Источник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</w:r>
            <w:proofErr w:type="spellStart"/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финанс</w:t>
            </w:r>
            <w:proofErr w:type="gramStart"/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</w:t>
            </w:r>
            <w:proofErr w:type="spellEnd"/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  <w:proofErr w:type="gramEnd"/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</w:r>
            <w:proofErr w:type="spellStart"/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2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ACE" w:rsidRPr="0032447C" w:rsidRDefault="004632C2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Сумма т. руб.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всего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/ в том числе средства местного бюджета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</w:t>
            </w:r>
            <w:r w:rsidR="00C9207A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</w:t>
            </w:r>
            <w:r w:rsidR="00C9207A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</w:t>
            </w:r>
            <w:r w:rsidR="00C9207A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6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bCs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bCs/>
                <w:color w:val="1F282C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bCs/>
                <w:color w:val="1F282C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bCs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bCs/>
                <w:color w:val="1F282C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bCs/>
                <w:color w:val="1F282C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bCs/>
                <w:color w:val="1F282C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bCs/>
                <w:color w:val="1F282C"/>
                <w:sz w:val="26"/>
                <w:szCs w:val="24"/>
                <w:lang w:eastAsia="ru-RU"/>
              </w:rPr>
              <w:t>8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1.  </w:t>
            </w:r>
          </w:p>
        </w:tc>
        <w:tc>
          <w:tcPr>
            <w:tcW w:w="925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ACE" w:rsidRPr="006F1780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82C"/>
                <w:sz w:val="26"/>
                <w:szCs w:val="24"/>
                <w:lang w:eastAsia="ru-RU"/>
              </w:rPr>
            </w:pPr>
            <w:r w:rsidRPr="006F1780">
              <w:rPr>
                <w:rFonts w:ascii="Times New Roman" w:eastAsia="Times New Roman" w:hAnsi="Times New Roman" w:cs="Times New Roman"/>
                <w:b/>
                <w:color w:val="1F282C"/>
                <w:sz w:val="26"/>
                <w:szCs w:val="24"/>
                <w:lang w:eastAsia="ru-RU"/>
              </w:rPr>
              <w:t> </w:t>
            </w:r>
            <w:r w:rsidR="009D249A" w:rsidRPr="006F1780">
              <w:rPr>
                <w:rFonts w:ascii="Times New Roman" w:eastAsia="Times New Roman" w:hAnsi="Times New Roman" w:cs="Times New Roman"/>
                <w:b/>
                <w:color w:val="1F282C"/>
                <w:sz w:val="26"/>
                <w:szCs w:val="24"/>
                <w:lang w:eastAsia="ru-RU"/>
              </w:rPr>
              <w:t>Задача « 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1.1.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6F1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Организация проведения мониторинга и социологического исследования по определению потребностей инвалидов в беспрепятственном доступе к объектам социальной, транспортной инфраструктур   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C9207A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2014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 год 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1.2.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Формирование схемы объектов, наиболее посещаемых людьми с ограниченными возможностями, и разработка системы информационного пространства для инвалидов                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47C04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 14-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2015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  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годы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1.3.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Проведение мониторинга формирования доступной среды для инвалидов                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47C04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2014 -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2015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  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годы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1.4.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780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Проведение выставки народного творчества "И невозможное возможно" среди людей с ограниченными возможностями  здоровья       </w:t>
            </w:r>
          </w:p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             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Default="00452FAC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дминистрация, культура, библиотеки</w:t>
            </w:r>
            <w:r w:rsidR="00294743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,</w:t>
            </w:r>
          </w:p>
          <w:p w:rsidR="00294743" w:rsidRPr="0032447C" w:rsidRDefault="00294743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Совет ветеранов и инвалидов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47C04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2014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-</w:t>
            </w:r>
          </w:p>
          <w:p w:rsidR="00431ACE" w:rsidRPr="0032447C" w:rsidRDefault="00447C04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2015</w:t>
            </w:r>
          </w:p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годы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бюджет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Default="00E46D5F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10</w:t>
            </w:r>
          </w:p>
          <w:p w:rsidR="004632C2" w:rsidRDefault="004632C2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/</w:t>
            </w:r>
          </w:p>
          <w:p w:rsidR="004632C2" w:rsidRPr="0032447C" w:rsidRDefault="004632C2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0,1</w:t>
            </w:r>
          </w:p>
        </w:tc>
        <w:tc>
          <w:tcPr>
            <w:tcW w:w="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Default="00431ACE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10</w:t>
            </w:r>
          </w:p>
          <w:p w:rsidR="004632C2" w:rsidRDefault="004632C2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/</w:t>
            </w:r>
          </w:p>
          <w:p w:rsidR="004632C2" w:rsidRPr="0032447C" w:rsidRDefault="004632C2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Default="00431ACE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  <w:r w:rsidR="004632C2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</w:t>
            </w:r>
          </w:p>
          <w:p w:rsidR="004632C2" w:rsidRDefault="004632C2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/</w:t>
            </w:r>
          </w:p>
          <w:p w:rsidR="004632C2" w:rsidRPr="0032447C" w:rsidRDefault="004632C2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0,1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2.  </w:t>
            </w:r>
          </w:p>
        </w:tc>
        <w:tc>
          <w:tcPr>
            <w:tcW w:w="925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ACE" w:rsidRPr="006F1780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  <w:r w:rsidR="009D249A" w:rsidRPr="006F1780">
              <w:rPr>
                <w:rFonts w:ascii="Times New Roman" w:eastAsia="Times New Roman" w:hAnsi="Times New Roman" w:cs="Times New Roman"/>
                <w:b/>
                <w:color w:val="1F282C"/>
                <w:sz w:val="26"/>
                <w:szCs w:val="24"/>
                <w:lang w:eastAsia="ru-RU"/>
              </w:rPr>
              <w:t>Задача «Повышение доступности и качества реабилитационных услуг</w:t>
            </w:r>
            <w:r w:rsidR="00E46D5F" w:rsidRPr="006F1780">
              <w:rPr>
                <w:rFonts w:ascii="Times New Roman" w:eastAsia="Times New Roman" w:hAnsi="Times New Roman" w:cs="Times New Roman"/>
                <w:b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9D249A" w:rsidRPr="006F1780">
              <w:rPr>
                <w:rFonts w:ascii="Times New Roman" w:eastAsia="Times New Roman" w:hAnsi="Times New Roman" w:cs="Times New Roman"/>
                <w:b/>
                <w:color w:val="1F282C"/>
                <w:sz w:val="26"/>
                <w:szCs w:val="24"/>
                <w:lang w:eastAsia="ru-RU"/>
              </w:rPr>
              <w:t>(развитие системы реабилитации и социальной интеграции инвалидов) в поселении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2.1.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proofErr w:type="gramStart"/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Осуществление государственного строительного надзора при строительстве, реконструкции, капитальном ремонте объектов капитального строительства здравоохранения, образования, культуры, отдыха, спорта и иных объектов социально-культурного и коммунально-бытового назначения, объектов транспорта, торговли,         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 xml:space="preserve">общественного питания, объектов делового, административного, финансового, религиозного назначения, объектов жилого   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 xml:space="preserve">фонда (при наличии соответствующей проектной документации, прошедшей       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 xml:space="preserve">государственную экспертизу в соответствии с               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законодательством) в части выполнения мероприятий по обеспечению доступа инвалидов к объектам</w:t>
            </w:r>
            <w:proofErr w:type="gramEnd"/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социальной</w:t>
            </w: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инфраструктуры               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52FAC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2014 -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2016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  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br/>
              <w:t>годы 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431ACE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</w:tr>
      <w:tr w:rsidR="00431ACE" w:rsidRPr="0032447C" w:rsidTr="00447C0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ACE" w:rsidRPr="0032447C" w:rsidRDefault="006F1780" w:rsidP="006F1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</w:t>
            </w:r>
            <w:r w:rsidR="00431ACE"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.  </w:t>
            </w:r>
          </w:p>
        </w:tc>
        <w:tc>
          <w:tcPr>
            <w:tcW w:w="925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ACE" w:rsidRPr="006F1780" w:rsidRDefault="00431ACE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82C"/>
                <w:sz w:val="26"/>
                <w:szCs w:val="24"/>
                <w:lang w:eastAsia="ru-RU"/>
              </w:rPr>
            </w:pPr>
            <w:r w:rsidRPr="0032447C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  <w:r w:rsidR="00294743" w:rsidRPr="006F1780">
              <w:rPr>
                <w:rFonts w:ascii="Times New Roman" w:eastAsia="Times New Roman" w:hAnsi="Times New Roman" w:cs="Times New Roman"/>
                <w:b/>
                <w:color w:val="1F282C"/>
                <w:sz w:val="26"/>
                <w:szCs w:val="24"/>
                <w:lang w:eastAsia="ru-RU"/>
              </w:rPr>
              <w:t>Задача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населения»</w:t>
            </w:r>
          </w:p>
        </w:tc>
      </w:tr>
      <w:tr w:rsidR="0028013B" w:rsidRPr="0032447C" w:rsidTr="001C20AA">
        <w:trPr>
          <w:trHeight w:val="1496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013B" w:rsidRPr="0032447C" w:rsidRDefault="008D30D3" w:rsidP="008D3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3.1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13B" w:rsidRPr="0032447C" w:rsidRDefault="0028013B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Организация участия  в  проведении фестивалей художественного творчества и спартакиадах для маломобильных групп населения проживающих на территории поселения (транспортные расходы, 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расходы по премированию за призовые места и др.)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13B" w:rsidRPr="0032447C" w:rsidRDefault="0028013B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Администрация, Совет ветеранов и инвалидов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13B" w:rsidRDefault="0028013B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2014</w:t>
            </w:r>
          </w:p>
          <w:p w:rsidR="0028013B" w:rsidRDefault="0028013B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2015</w:t>
            </w:r>
          </w:p>
          <w:p w:rsidR="0028013B" w:rsidRDefault="0028013B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2016 годы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13B" w:rsidRPr="0032447C" w:rsidRDefault="0028013B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13B" w:rsidRDefault="00B44317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  <w:r w:rsidR="002801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</w:t>
            </w:r>
          </w:p>
          <w:p w:rsidR="0028013B" w:rsidRDefault="0028013B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/</w:t>
            </w:r>
          </w:p>
          <w:p w:rsidR="0028013B" w:rsidRPr="0032447C" w:rsidRDefault="0028013B" w:rsidP="00B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</w:t>
            </w:r>
            <w:r w:rsidR="00B4431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13B" w:rsidRDefault="00B44317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  <w:r w:rsidR="002801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</w:t>
            </w:r>
          </w:p>
          <w:p w:rsidR="0028013B" w:rsidRDefault="0028013B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/</w:t>
            </w:r>
          </w:p>
          <w:p w:rsidR="0028013B" w:rsidRPr="0032447C" w:rsidRDefault="0028013B" w:rsidP="00B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</w:t>
            </w:r>
            <w:r w:rsidR="00B4431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13B" w:rsidRDefault="00B44317" w:rsidP="003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  <w:r w:rsidR="002801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</w:t>
            </w:r>
          </w:p>
          <w:p w:rsidR="0028013B" w:rsidRDefault="0028013B" w:rsidP="003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/</w:t>
            </w:r>
          </w:p>
          <w:p w:rsidR="0028013B" w:rsidRPr="0032447C" w:rsidRDefault="0028013B" w:rsidP="00B4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</w:t>
            </w:r>
            <w:r w:rsidR="00B4431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</w:tr>
      <w:tr w:rsidR="00B44317" w:rsidRPr="0032447C" w:rsidTr="00B44317">
        <w:trPr>
          <w:trHeight w:val="572"/>
          <w:tblCellSpacing w:w="0" w:type="dxa"/>
        </w:trPr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44317" w:rsidRDefault="00B44317" w:rsidP="008D3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Всего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</w:t>
            </w:r>
          </w:p>
        </w:tc>
      </w:tr>
      <w:tr w:rsidR="00B44317" w:rsidRPr="0032447C" w:rsidTr="00B44317">
        <w:trPr>
          <w:trHeight w:val="680"/>
          <w:tblCellSpacing w:w="0" w:type="dxa"/>
        </w:trPr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44317" w:rsidRDefault="00B44317" w:rsidP="008D3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B44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В том числе за счет местного бюджета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0,2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317" w:rsidRDefault="00B44317" w:rsidP="003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0,2</w:t>
            </w:r>
          </w:p>
        </w:tc>
      </w:tr>
      <w:tr w:rsidR="0028013B" w:rsidRPr="0032447C" w:rsidTr="0028013B">
        <w:trPr>
          <w:trHeight w:val="18"/>
          <w:tblCellSpacing w:w="0" w:type="dxa"/>
        </w:trPr>
        <w:tc>
          <w:tcPr>
            <w:tcW w:w="54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013B" w:rsidRDefault="0028013B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8013B" w:rsidRDefault="0028013B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8013B" w:rsidRDefault="0028013B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8013B" w:rsidRDefault="0028013B" w:rsidP="0032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8013B" w:rsidRDefault="0028013B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8013B" w:rsidRDefault="0028013B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8013B" w:rsidRDefault="0028013B" w:rsidP="003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8013B" w:rsidRDefault="0028013B" w:rsidP="003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</w:tbl>
    <w:p w:rsidR="00411287" w:rsidRDefault="00411287"/>
    <w:sectPr w:rsidR="00411287" w:rsidSect="00447C04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1CF"/>
    <w:multiLevelType w:val="hybridMultilevel"/>
    <w:tmpl w:val="E2BE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1ACE"/>
    <w:rsid w:val="000017FC"/>
    <w:rsid w:val="00010CF0"/>
    <w:rsid w:val="00021417"/>
    <w:rsid w:val="000418B9"/>
    <w:rsid w:val="000519E3"/>
    <w:rsid w:val="000762B6"/>
    <w:rsid w:val="00082A10"/>
    <w:rsid w:val="000843D8"/>
    <w:rsid w:val="000869E7"/>
    <w:rsid w:val="000900C6"/>
    <w:rsid w:val="00090398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B4189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13B"/>
    <w:rsid w:val="00280B4A"/>
    <w:rsid w:val="00294743"/>
    <w:rsid w:val="002965C2"/>
    <w:rsid w:val="002A370E"/>
    <w:rsid w:val="002B657E"/>
    <w:rsid w:val="002D0DBC"/>
    <w:rsid w:val="002D1DB4"/>
    <w:rsid w:val="002E236B"/>
    <w:rsid w:val="002E3994"/>
    <w:rsid w:val="002F66AD"/>
    <w:rsid w:val="0032447C"/>
    <w:rsid w:val="003324ED"/>
    <w:rsid w:val="00360E1D"/>
    <w:rsid w:val="00364B0E"/>
    <w:rsid w:val="00367A88"/>
    <w:rsid w:val="00373353"/>
    <w:rsid w:val="003927E3"/>
    <w:rsid w:val="00395D3B"/>
    <w:rsid w:val="003A2AB6"/>
    <w:rsid w:val="003B27A5"/>
    <w:rsid w:val="003C174A"/>
    <w:rsid w:val="003D6EC3"/>
    <w:rsid w:val="003E25EF"/>
    <w:rsid w:val="003F43AC"/>
    <w:rsid w:val="003F660D"/>
    <w:rsid w:val="00411287"/>
    <w:rsid w:val="00412B42"/>
    <w:rsid w:val="00431ACE"/>
    <w:rsid w:val="00447C04"/>
    <w:rsid w:val="00452FAC"/>
    <w:rsid w:val="00457521"/>
    <w:rsid w:val="004632C2"/>
    <w:rsid w:val="004754DA"/>
    <w:rsid w:val="00484E5A"/>
    <w:rsid w:val="00492A37"/>
    <w:rsid w:val="00493B2A"/>
    <w:rsid w:val="00495420"/>
    <w:rsid w:val="004A3082"/>
    <w:rsid w:val="004B0BC8"/>
    <w:rsid w:val="004C10F7"/>
    <w:rsid w:val="004C7ADD"/>
    <w:rsid w:val="004D2273"/>
    <w:rsid w:val="004D3B91"/>
    <w:rsid w:val="004E1267"/>
    <w:rsid w:val="004F5CB5"/>
    <w:rsid w:val="00507477"/>
    <w:rsid w:val="005314A8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138A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1780"/>
    <w:rsid w:val="006F4519"/>
    <w:rsid w:val="00703B21"/>
    <w:rsid w:val="007109AA"/>
    <w:rsid w:val="00712FBD"/>
    <w:rsid w:val="00713599"/>
    <w:rsid w:val="00714F83"/>
    <w:rsid w:val="00716792"/>
    <w:rsid w:val="00717DF5"/>
    <w:rsid w:val="007207B8"/>
    <w:rsid w:val="00720962"/>
    <w:rsid w:val="007213F4"/>
    <w:rsid w:val="0073073A"/>
    <w:rsid w:val="007700D9"/>
    <w:rsid w:val="0078462D"/>
    <w:rsid w:val="007947FF"/>
    <w:rsid w:val="007B52D4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B64FA"/>
    <w:rsid w:val="008C01AA"/>
    <w:rsid w:val="008C39C6"/>
    <w:rsid w:val="008D30D3"/>
    <w:rsid w:val="008D6839"/>
    <w:rsid w:val="008E0967"/>
    <w:rsid w:val="008E2840"/>
    <w:rsid w:val="008F2AAF"/>
    <w:rsid w:val="00906985"/>
    <w:rsid w:val="00920F54"/>
    <w:rsid w:val="00940F51"/>
    <w:rsid w:val="009512CC"/>
    <w:rsid w:val="0096363E"/>
    <w:rsid w:val="00973FDF"/>
    <w:rsid w:val="0098084D"/>
    <w:rsid w:val="009816C4"/>
    <w:rsid w:val="009861BE"/>
    <w:rsid w:val="009A4226"/>
    <w:rsid w:val="009D249A"/>
    <w:rsid w:val="009D3A2B"/>
    <w:rsid w:val="00A13080"/>
    <w:rsid w:val="00A17096"/>
    <w:rsid w:val="00A32195"/>
    <w:rsid w:val="00A3493B"/>
    <w:rsid w:val="00A43547"/>
    <w:rsid w:val="00A51311"/>
    <w:rsid w:val="00A57F63"/>
    <w:rsid w:val="00A61BC0"/>
    <w:rsid w:val="00A706C3"/>
    <w:rsid w:val="00AA2DE9"/>
    <w:rsid w:val="00AB18D4"/>
    <w:rsid w:val="00AD7355"/>
    <w:rsid w:val="00AE2537"/>
    <w:rsid w:val="00AF43A9"/>
    <w:rsid w:val="00B07B6C"/>
    <w:rsid w:val="00B12764"/>
    <w:rsid w:val="00B36B8E"/>
    <w:rsid w:val="00B414E0"/>
    <w:rsid w:val="00B44317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9207A"/>
    <w:rsid w:val="00CA2AF3"/>
    <w:rsid w:val="00CB3E0D"/>
    <w:rsid w:val="00CC44CC"/>
    <w:rsid w:val="00CE3751"/>
    <w:rsid w:val="00D07909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46D5F"/>
    <w:rsid w:val="00E51651"/>
    <w:rsid w:val="00E55382"/>
    <w:rsid w:val="00E66880"/>
    <w:rsid w:val="00E7019C"/>
    <w:rsid w:val="00E726AB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EF228F"/>
    <w:rsid w:val="00F006C6"/>
    <w:rsid w:val="00F1378F"/>
    <w:rsid w:val="00F13DA2"/>
    <w:rsid w:val="00F2593D"/>
    <w:rsid w:val="00F6242B"/>
    <w:rsid w:val="00F761B2"/>
    <w:rsid w:val="00F97B53"/>
    <w:rsid w:val="00FB6E5B"/>
    <w:rsid w:val="00FC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ACE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ACE"/>
    <w:rPr>
      <w:b/>
      <w:bCs/>
    </w:rPr>
  </w:style>
  <w:style w:type="paragraph" w:styleId="a5">
    <w:name w:val="List Paragraph"/>
    <w:basedOn w:val="a"/>
    <w:uiPriority w:val="34"/>
    <w:qFormat/>
    <w:rsid w:val="00FC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1243">
                  <w:marLeft w:val="38"/>
                  <w:marRight w:val="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913">
                                      <w:marLeft w:val="0"/>
                                      <w:marRight w:val="0"/>
                                      <w:marTop w:val="0"/>
                                      <w:marBottom w:val="3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2408">
                                          <w:marLeft w:val="188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2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7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1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2013-12-26T03:18:00Z</cp:lastPrinted>
  <dcterms:created xsi:type="dcterms:W3CDTF">2013-11-29T09:59:00Z</dcterms:created>
  <dcterms:modified xsi:type="dcterms:W3CDTF">2013-12-26T03:20:00Z</dcterms:modified>
</cp:coreProperties>
</file>