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C2A" w:rsidRPr="000D294F" w:rsidRDefault="00295C2A" w:rsidP="00D37A54">
      <w:pPr>
        <w:spacing w:after="0" w:line="276" w:lineRule="auto"/>
        <w:rPr>
          <w:rFonts w:ascii="Segoe UI" w:hAnsi="Segoe UI" w:cs="Segoe UI"/>
          <w:bCs/>
          <w:color w:val="auto"/>
          <w:sz w:val="26"/>
          <w:szCs w:val="26"/>
        </w:rPr>
      </w:pPr>
    </w:p>
    <w:p w:rsidR="0025159D" w:rsidRPr="000D294F" w:rsidRDefault="0025159D" w:rsidP="00D37A54">
      <w:pPr>
        <w:spacing w:after="0" w:line="276" w:lineRule="auto"/>
        <w:jc w:val="both"/>
        <w:rPr>
          <w:rFonts w:ascii="Segoe UI" w:hAnsi="Segoe UI" w:cs="Segoe UI"/>
          <w:color w:val="auto"/>
          <w:sz w:val="26"/>
          <w:szCs w:val="26"/>
        </w:rPr>
      </w:pPr>
      <w:r w:rsidRPr="000D294F">
        <w:rPr>
          <w:rFonts w:ascii="Segoe UI" w:hAnsi="Segoe UI" w:cs="Segoe UI"/>
          <w:noProof/>
          <w:color w:val="auto"/>
          <w:sz w:val="26"/>
          <w:szCs w:val="26"/>
        </w:rPr>
        <w:drawing>
          <wp:inline distT="0" distB="0" distL="0" distR="0" wp14:anchorId="77B81C65" wp14:editId="6D2639FC">
            <wp:extent cx="2676525" cy="1085850"/>
            <wp:effectExtent l="0" t="0" r="0" b="0"/>
            <wp:docPr id="1" name="Рисунок 2" descr="C:\Users\NosovaJaV\Desktop\о Росреестре\01-01 логотип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NosovaJaV\Desktop\о Росреестре\01-01 логотип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294F">
        <w:rPr>
          <w:rFonts w:ascii="Segoe UI" w:hAnsi="Segoe UI" w:cs="Segoe UI"/>
          <w:color w:val="auto"/>
          <w:sz w:val="26"/>
          <w:szCs w:val="26"/>
        </w:rPr>
        <w:tab/>
      </w:r>
      <w:r w:rsidRPr="000D294F">
        <w:rPr>
          <w:rFonts w:ascii="Segoe UI" w:hAnsi="Segoe UI" w:cs="Segoe UI"/>
          <w:color w:val="auto"/>
          <w:sz w:val="26"/>
          <w:szCs w:val="26"/>
        </w:rPr>
        <w:tab/>
      </w:r>
      <w:r w:rsidRPr="000D294F">
        <w:rPr>
          <w:rFonts w:ascii="Segoe UI" w:hAnsi="Segoe UI" w:cs="Segoe UI"/>
          <w:color w:val="auto"/>
          <w:sz w:val="26"/>
          <w:szCs w:val="26"/>
        </w:rPr>
        <w:tab/>
      </w:r>
      <w:r w:rsidRPr="000D294F">
        <w:rPr>
          <w:rFonts w:ascii="Segoe UI" w:hAnsi="Segoe UI" w:cs="Segoe UI"/>
          <w:color w:val="auto"/>
          <w:sz w:val="26"/>
          <w:szCs w:val="26"/>
        </w:rPr>
        <w:tab/>
      </w:r>
      <w:r w:rsidRPr="000D294F">
        <w:rPr>
          <w:rFonts w:ascii="Segoe UI" w:hAnsi="Segoe UI" w:cs="Segoe UI"/>
          <w:color w:val="auto"/>
          <w:sz w:val="26"/>
          <w:szCs w:val="26"/>
        </w:rPr>
        <w:tab/>
      </w:r>
    </w:p>
    <w:p w:rsidR="0025159D" w:rsidRPr="000D294F" w:rsidRDefault="0025159D" w:rsidP="00D37A54">
      <w:pPr>
        <w:spacing w:after="0" w:line="276" w:lineRule="auto"/>
        <w:jc w:val="both"/>
        <w:rPr>
          <w:rFonts w:ascii="Segoe UI" w:hAnsi="Segoe UI" w:cs="Segoe UI"/>
          <w:color w:val="auto"/>
          <w:sz w:val="26"/>
          <w:szCs w:val="26"/>
        </w:rPr>
      </w:pPr>
    </w:p>
    <w:p w:rsidR="0025159D" w:rsidRPr="000D294F" w:rsidRDefault="00F14896" w:rsidP="00D37A54">
      <w:pPr>
        <w:spacing w:after="0" w:line="276" w:lineRule="auto"/>
        <w:jc w:val="right"/>
        <w:rPr>
          <w:rFonts w:ascii="Segoe UI" w:hAnsi="Segoe UI" w:cs="Segoe UI"/>
          <w:b/>
          <w:color w:val="auto"/>
          <w:sz w:val="26"/>
          <w:szCs w:val="26"/>
        </w:rPr>
      </w:pPr>
      <w:r w:rsidRPr="000D294F">
        <w:rPr>
          <w:rFonts w:ascii="Segoe UI" w:hAnsi="Segoe UI" w:cs="Segoe UI"/>
          <w:b/>
          <w:color w:val="auto"/>
          <w:sz w:val="26"/>
          <w:szCs w:val="26"/>
        </w:rPr>
        <w:t>ПРЕСС-РЕЛИЗ</w:t>
      </w:r>
    </w:p>
    <w:p w:rsidR="0025159D" w:rsidRPr="000D294F" w:rsidRDefault="0025159D" w:rsidP="00D37A54">
      <w:pPr>
        <w:spacing w:after="0" w:line="276" w:lineRule="auto"/>
        <w:jc w:val="both"/>
        <w:rPr>
          <w:rFonts w:ascii="Segoe UI" w:hAnsi="Segoe UI" w:cs="Segoe UI"/>
          <w:color w:val="auto"/>
          <w:sz w:val="26"/>
          <w:szCs w:val="26"/>
        </w:rPr>
      </w:pPr>
    </w:p>
    <w:p w:rsidR="003E3003" w:rsidRPr="000D294F" w:rsidRDefault="003E3003" w:rsidP="003E3003">
      <w:pPr>
        <w:spacing w:after="0" w:line="276" w:lineRule="auto"/>
        <w:rPr>
          <w:rFonts w:ascii="Segoe UI" w:eastAsia="Times New Roman" w:hAnsi="Segoe UI" w:cs="Segoe UI"/>
          <w:bCs/>
          <w:color w:val="auto"/>
          <w:sz w:val="26"/>
          <w:szCs w:val="26"/>
        </w:rPr>
      </w:pPr>
    </w:p>
    <w:p w:rsidR="003E3003" w:rsidRPr="000D294F" w:rsidRDefault="003E3003" w:rsidP="00D37A54">
      <w:pPr>
        <w:spacing w:after="0" w:line="276" w:lineRule="auto"/>
        <w:jc w:val="center"/>
        <w:rPr>
          <w:rFonts w:ascii="Segoe UI" w:eastAsia="Times New Roman" w:hAnsi="Segoe UI" w:cs="Segoe UI"/>
          <w:b/>
          <w:bCs/>
          <w:color w:val="auto"/>
          <w:sz w:val="26"/>
          <w:szCs w:val="26"/>
        </w:rPr>
      </w:pPr>
      <w:r w:rsidRPr="000D294F">
        <w:rPr>
          <w:rFonts w:ascii="Segoe UI" w:eastAsia="Times New Roman" w:hAnsi="Segoe UI" w:cs="Segoe UI"/>
          <w:b/>
          <w:bCs/>
          <w:color w:val="auto"/>
          <w:sz w:val="26"/>
          <w:szCs w:val="26"/>
        </w:rPr>
        <w:t xml:space="preserve">В Хакасии </w:t>
      </w:r>
      <w:r w:rsidR="00571888">
        <w:rPr>
          <w:rFonts w:ascii="Segoe UI" w:eastAsia="Times New Roman" w:hAnsi="Segoe UI" w:cs="Segoe UI"/>
          <w:b/>
          <w:bCs/>
          <w:color w:val="auto"/>
          <w:sz w:val="26"/>
          <w:szCs w:val="26"/>
        </w:rPr>
        <w:t xml:space="preserve">начнется </w:t>
      </w:r>
      <w:r w:rsidRPr="000D294F">
        <w:rPr>
          <w:rFonts w:ascii="Segoe UI" w:eastAsia="Times New Roman" w:hAnsi="Segoe UI" w:cs="Segoe UI"/>
          <w:b/>
          <w:bCs/>
          <w:color w:val="auto"/>
          <w:sz w:val="26"/>
          <w:szCs w:val="26"/>
        </w:rPr>
        <w:t>строительство многоквартирного дома на земле, предоставленной застройщику в рамках сервиса «Земля для стройки»</w:t>
      </w:r>
    </w:p>
    <w:p w:rsidR="003E3003" w:rsidRPr="000D294F" w:rsidRDefault="003E3003" w:rsidP="00D37A54">
      <w:pPr>
        <w:spacing w:after="0" w:line="276" w:lineRule="auto"/>
        <w:jc w:val="center"/>
        <w:rPr>
          <w:rFonts w:ascii="Segoe UI" w:eastAsia="Times New Roman" w:hAnsi="Segoe UI" w:cs="Segoe UI"/>
          <w:bCs/>
          <w:color w:val="auto"/>
          <w:sz w:val="26"/>
          <w:szCs w:val="26"/>
        </w:rPr>
      </w:pPr>
    </w:p>
    <w:p w:rsidR="00AD527C" w:rsidRPr="000D294F" w:rsidRDefault="00962EBC" w:rsidP="000F46F8">
      <w:pPr>
        <w:shd w:val="clear" w:color="auto" w:fill="FFFFFF"/>
        <w:spacing w:after="0" w:line="276" w:lineRule="auto"/>
        <w:ind w:firstLine="708"/>
        <w:jc w:val="both"/>
        <w:rPr>
          <w:rFonts w:ascii="Segoe UI" w:hAnsi="Segoe UI" w:cs="Segoe UI"/>
          <w:color w:val="auto"/>
          <w:sz w:val="26"/>
          <w:szCs w:val="26"/>
        </w:rPr>
      </w:pPr>
      <w:r w:rsidRPr="000D294F">
        <w:rPr>
          <w:rFonts w:ascii="Segoe UI" w:hAnsi="Segoe UI" w:cs="Segoe UI"/>
          <w:b/>
          <w:bCs/>
          <w:color w:val="auto"/>
          <w:sz w:val="26"/>
          <w:szCs w:val="26"/>
        </w:rPr>
        <w:t>Аб</w:t>
      </w:r>
      <w:r w:rsidR="00D16F9F">
        <w:rPr>
          <w:rFonts w:ascii="Segoe UI" w:hAnsi="Segoe UI" w:cs="Segoe UI"/>
          <w:b/>
          <w:bCs/>
          <w:color w:val="auto"/>
          <w:sz w:val="26"/>
          <w:szCs w:val="26"/>
        </w:rPr>
        <w:t>акан, 1</w:t>
      </w:r>
      <w:r w:rsidR="000212EA">
        <w:rPr>
          <w:rFonts w:ascii="Segoe UI" w:hAnsi="Segoe UI" w:cs="Segoe UI"/>
          <w:b/>
          <w:bCs/>
          <w:color w:val="auto"/>
          <w:sz w:val="26"/>
          <w:szCs w:val="26"/>
        </w:rPr>
        <w:t>7</w:t>
      </w:r>
      <w:r w:rsidR="00447596" w:rsidRPr="000D294F">
        <w:rPr>
          <w:rFonts w:ascii="Segoe UI" w:hAnsi="Segoe UI" w:cs="Segoe UI"/>
          <w:b/>
          <w:bCs/>
          <w:color w:val="auto"/>
          <w:sz w:val="26"/>
          <w:szCs w:val="26"/>
        </w:rPr>
        <w:t xml:space="preserve"> июня 2021 года,</w:t>
      </w:r>
      <w:r w:rsidR="00447596" w:rsidRPr="000D294F">
        <w:rPr>
          <w:rFonts w:ascii="Segoe UI" w:hAnsi="Segoe UI" w:cs="Segoe UI"/>
          <w:b/>
          <w:color w:val="auto"/>
          <w:sz w:val="26"/>
          <w:szCs w:val="26"/>
        </w:rPr>
        <w:t xml:space="preserve"> -</w:t>
      </w:r>
      <w:r w:rsidRPr="000D294F">
        <w:rPr>
          <w:rFonts w:ascii="Segoe UI" w:hAnsi="Segoe UI" w:cs="Segoe UI"/>
          <w:color w:val="auto"/>
          <w:sz w:val="26"/>
          <w:szCs w:val="26"/>
        </w:rPr>
        <w:t xml:space="preserve"> </w:t>
      </w:r>
      <w:r w:rsidR="00EA4B7E" w:rsidRPr="000D294F">
        <w:rPr>
          <w:rFonts w:ascii="Segoe UI" w:hAnsi="Segoe UI" w:cs="Segoe UI"/>
          <w:color w:val="auto"/>
          <w:sz w:val="26"/>
          <w:szCs w:val="26"/>
        </w:rPr>
        <w:t>В республике запущен новый сервис «Земля для стройки». Его пользователи – застройщики, инвесторы и рядовые жители региона. Суть сервиса в удобном поиске подходящего земельного участка на Публичной кадастровой карте, пригодно</w:t>
      </w:r>
      <w:r w:rsidR="000F46F8" w:rsidRPr="000D294F">
        <w:rPr>
          <w:rFonts w:ascii="Segoe UI" w:hAnsi="Segoe UI" w:cs="Segoe UI"/>
          <w:color w:val="auto"/>
          <w:sz w:val="26"/>
          <w:szCs w:val="26"/>
        </w:rPr>
        <w:t xml:space="preserve">го для жилищного строительства. Найти участок можно как для </w:t>
      </w:r>
      <w:r w:rsidR="00B676F4">
        <w:rPr>
          <w:rFonts w:ascii="Segoe UI" w:hAnsi="Segoe UI" w:cs="Segoe UI"/>
          <w:color w:val="auto"/>
          <w:sz w:val="26"/>
          <w:szCs w:val="26"/>
        </w:rPr>
        <w:t xml:space="preserve">строительства </w:t>
      </w:r>
      <w:r w:rsidR="000F46F8" w:rsidRPr="000D294F">
        <w:rPr>
          <w:rFonts w:ascii="Segoe UI" w:hAnsi="Segoe UI" w:cs="Segoe UI"/>
          <w:color w:val="auto"/>
          <w:sz w:val="26"/>
          <w:szCs w:val="26"/>
        </w:rPr>
        <w:t>многоквартирного дома, коттеджного поселка, так и для частного дома, - отмечают в Росреестре Хакасии.</w:t>
      </w:r>
    </w:p>
    <w:p w:rsidR="000F46F8" w:rsidRPr="000D294F" w:rsidRDefault="0059046A" w:rsidP="000F46F8">
      <w:pPr>
        <w:shd w:val="clear" w:color="auto" w:fill="FFFFFF"/>
        <w:spacing w:after="0" w:line="276" w:lineRule="auto"/>
        <w:ind w:firstLine="708"/>
        <w:jc w:val="both"/>
        <w:rPr>
          <w:rFonts w:ascii="Segoe UI" w:hAnsi="Segoe UI" w:cs="Segoe UI"/>
          <w:color w:val="auto"/>
          <w:sz w:val="26"/>
          <w:szCs w:val="26"/>
        </w:rPr>
      </w:pPr>
      <w:r w:rsidRPr="000D294F">
        <w:rPr>
          <w:rFonts w:ascii="Segoe UI" w:hAnsi="Segoe UI" w:cs="Segoe UI"/>
          <w:color w:val="auto"/>
          <w:sz w:val="26"/>
          <w:szCs w:val="26"/>
        </w:rPr>
        <w:t xml:space="preserve"> </w:t>
      </w:r>
      <w:r w:rsidR="000F46F8" w:rsidRPr="00FB1CA3">
        <w:rPr>
          <w:rFonts w:ascii="Segoe UI" w:hAnsi="Segoe UI" w:cs="Segoe UI"/>
          <w:i/>
          <w:color w:val="auto"/>
          <w:sz w:val="26"/>
          <w:szCs w:val="26"/>
        </w:rPr>
        <w:t>«</w:t>
      </w:r>
      <w:r w:rsidR="00B151E6" w:rsidRPr="00FB1CA3">
        <w:rPr>
          <w:rFonts w:ascii="Segoe UI" w:hAnsi="Segoe UI" w:cs="Segoe UI"/>
          <w:i/>
          <w:color w:val="auto"/>
          <w:sz w:val="26"/>
          <w:szCs w:val="26"/>
        </w:rPr>
        <w:t>С прошлого года Росреестром Хакасии совместно с органами госвласти и муниципальных образований</w:t>
      </w:r>
      <w:r w:rsidR="00000773" w:rsidRPr="00FB1CA3">
        <w:rPr>
          <w:rFonts w:ascii="Segoe UI" w:hAnsi="Segoe UI" w:cs="Segoe UI"/>
          <w:i/>
          <w:color w:val="auto"/>
          <w:sz w:val="26"/>
          <w:szCs w:val="26"/>
        </w:rPr>
        <w:t xml:space="preserve"> ведется большая работа </w:t>
      </w:r>
      <w:r w:rsidR="00B151E6" w:rsidRPr="00FB1CA3">
        <w:rPr>
          <w:rFonts w:ascii="Segoe UI" w:hAnsi="Segoe UI" w:cs="Segoe UI"/>
          <w:i/>
          <w:color w:val="auto"/>
          <w:sz w:val="26"/>
          <w:szCs w:val="26"/>
        </w:rPr>
        <w:t xml:space="preserve">по выявлению земельных участков, </w:t>
      </w:r>
      <w:r w:rsidR="000F46F8" w:rsidRPr="00FB1CA3">
        <w:rPr>
          <w:rFonts w:ascii="Segoe UI" w:hAnsi="Segoe UI" w:cs="Segoe UI"/>
          <w:i/>
          <w:color w:val="auto"/>
          <w:sz w:val="26"/>
          <w:szCs w:val="26"/>
        </w:rPr>
        <w:t xml:space="preserve">которые можно вовлечь в хозяйственный оборот в целях жилищного строительства. </w:t>
      </w:r>
      <w:r w:rsidR="00B151E6" w:rsidRPr="00FB1CA3">
        <w:rPr>
          <w:rFonts w:ascii="Segoe UI" w:hAnsi="Segoe UI" w:cs="Segoe UI"/>
          <w:i/>
          <w:color w:val="auto"/>
          <w:sz w:val="26"/>
          <w:szCs w:val="26"/>
        </w:rPr>
        <w:t xml:space="preserve">Специально созданный для этих целей оперативный штаб проводит сбор данных и анализ эффективности выявленных участков. </w:t>
      </w:r>
      <w:r w:rsidR="000F46F8" w:rsidRPr="00FB1CA3">
        <w:rPr>
          <w:rFonts w:ascii="Segoe UI" w:hAnsi="Segoe UI" w:cs="Segoe UI"/>
          <w:i/>
          <w:color w:val="auto"/>
          <w:sz w:val="26"/>
          <w:szCs w:val="26"/>
        </w:rPr>
        <w:t xml:space="preserve">На сегодняшний день на одном из 55 таких участков </w:t>
      </w:r>
      <w:r w:rsidR="00571888">
        <w:rPr>
          <w:rFonts w:ascii="Segoe UI" w:hAnsi="Segoe UI" w:cs="Segoe UI"/>
          <w:i/>
          <w:color w:val="auto"/>
          <w:sz w:val="26"/>
          <w:szCs w:val="26"/>
        </w:rPr>
        <w:t xml:space="preserve">планируется начать </w:t>
      </w:r>
      <w:r w:rsidR="000F46F8" w:rsidRPr="00FB1CA3">
        <w:rPr>
          <w:rFonts w:ascii="Segoe UI" w:hAnsi="Segoe UI" w:cs="Segoe UI"/>
          <w:i/>
          <w:color w:val="auto"/>
          <w:sz w:val="26"/>
          <w:szCs w:val="26"/>
        </w:rPr>
        <w:t>строительство многоквартирного дома. Находится</w:t>
      </w:r>
      <w:r w:rsidR="00000773" w:rsidRPr="00FB1CA3">
        <w:rPr>
          <w:rFonts w:ascii="Segoe UI" w:hAnsi="Segoe UI" w:cs="Segoe UI"/>
          <w:i/>
          <w:color w:val="auto"/>
          <w:sz w:val="26"/>
          <w:szCs w:val="26"/>
        </w:rPr>
        <w:t xml:space="preserve"> он в Черногорске. </w:t>
      </w:r>
      <w:r w:rsidR="00B151E6" w:rsidRPr="00FB1CA3">
        <w:rPr>
          <w:rFonts w:ascii="Segoe UI" w:hAnsi="Segoe UI" w:cs="Segoe UI"/>
          <w:i/>
          <w:color w:val="auto"/>
          <w:sz w:val="26"/>
          <w:szCs w:val="26"/>
        </w:rPr>
        <w:t xml:space="preserve">Это первый объект, земля под который предоставлена в рамках сервиса «Земля для стройки». </w:t>
      </w:r>
      <w:r w:rsidR="00000773" w:rsidRPr="00FB1CA3">
        <w:rPr>
          <w:rFonts w:ascii="Segoe UI" w:hAnsi="Segoe UI" w:cs="Segoe UI"/>
          <w:i/>
          <w:color w:val="auto"/>
          <w:sz w:val="26"/>
          <w:szCs w:val="26"/>
        </w:rPr>
        <w:t>Предполагается, что все 55 участков будут задействованы под строительство до 2030 года</w:t>
      </w:r>
      <w:r w:rsidRPr="00FB1CA3">
        <w:rPr>
          <w:rFonts w:ascii="Segoe UI" w:hAnsi="Segoe UI" w:cs="Segoe UI"/>
          <w:i/>
          <w:color w:val="auto"/>
          <w:sz w:val="26"/>
          <w:szCs w:val="26"/>
        </w:rPr>
        <w:t>. Сведения о них уже отображаются на Публичной кадастровой карте</w:t>
      </w:r>
      <w:r w:rsidR="00000773" w:rsidRPr="00FB1CA3">
        <w:rPr>
          <w:rFonts w:ascii="Segoe UI" w:hAnsi="Segoe UI" w:cs="Segoe UI"/>
          <w:i/>
          <w:color w:val="auto"/>
          <w:sz w:val="26"/>
          <w:szCs w:val="26"/>
        </w:rPr>
        <w:t>»,</w:t>
      </w:r>
      <w:r w:rsidR="00000773" w:rsidRPr="000D294F">
        <w:rPr>
          <w:rFonts w:ascii="Segoe UI" w:hAnsi="Segoe UI" w:cs="Segoe UI"/>
          <w:color w:val="auto"/>
          <w:sz w:val="26"/>
          <w:szCs w:val="26"/>
        </w:rPr>
        <w:t xml:space="preserve"> - прокомментировала заместитель руководителя Росреестра Хакасии </w:t>
      </w:r>
      <w:r w:rsidR="00000773" w:rsidRPr="00FB1CA3">
        <w:rPr>
          <w:rFonts w:ascii="Segoe UI" w:hAnsi="Segoe UI" w:cs="Segoe UI"/>
          <w:b/>
          <w:color w:val="auto"/>
          <w:sz w:val="26"/>
          <w:szCs w:val="26"/>
        </w:rPr>
        <w:t>Наталья Асочакова</w:t>
      </w:r>
      <w:r w:rsidR="00000773" w:rsidRPr="000D294F">
        <w:rPr>
          <w:rFonts w:ascii="Segoe UI" w:hAnsi="Segoe UI" w:cs="Segoe UI"/>
          <w:color w:val="auto"/>
          <w:sz w:val="26"/>
          <w:szCs w:val="26"/>
        </w:rPr>
        <w:t>.</w:t>
      </w:r>
      <w:r w:rsidR="000F46F8" w:rsidRPr="000D294F">
        <w:rPr>
          <w:rFonts w:ascii="Segoe UI" w:hAnsi="Segoe UI" w:cs="Segoe UI"/>
          <w:color w:val="auto"/>
          <w:sz w:val="26"/>
          <w:szCs w:val="26"/>
        </w:rPr>
        <w:t xml:space="preserve"> </w:t>
      </w:r>
    </w:p>
    <w:p w:rsidR="000D294F" w:rsidRPr="000D294F" w:rsidRDefault="000D294F" w:rsidP="000D294F">
      <w:pP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</w:pPr>
      <w:r w:rsidRPr="00FB1CA3">
        <w:rPr>
          <w:rFonts w:ascii="Segoe UI" w:hAnsi="Segoe UI" w:cs="Segoe UI"/>
          <w:i/>
          <w:color w:val="auto"/>
          <w:sz w:val="26"/>
          <w:szCs w:val="26"/>
        </w:rPr>
        <w:t>После выбора подходящего земельного уча</w:t>
      </w:r>
      <w:r w:rsidR="00571888">
        <w:rPr>
          <w:rFonts w:ascii="Segoe UI" w:hAnsi="Segoe UI" w:cs="Segoe UI"/>
          <w:i/>
          <w:color w:val="auto"/>
          <w:sz w:val="26"/>
          <w:szCs w:val="26"/>
        </w:rPr>
        <w:t>стка, заявка от клиента поступи</w:t>
      </w:r>
      <w:r w:rsidRPr="00FB1CA3">
        <w:rPr>
          <w:rFonts w:ascii="Segoe UI" w:hAnsi="Segoe UI" w:cs="Segoe UI"/>
          <w:i/>
          <w:color w:val="auto"/>
          <w:sz w:val="26"/>
          <w:szCs w:val="26"/>
        </w:rPr>
        <w:t xml:space="preserve">т в уполномоченные органы </w:t>
      </w:r>
      <w:r w:rsidR="00571888">
        <w:rPr>
          <w:rFonts w:ascii="Segoe UI" w:hAnsi="Segoe UI" w:cs="Segoe UI"/>
          <w:i/>
          <w:color w:val="auto"/>
          <w:sz w:val="26"/>
          <w:szCs w:val="26"/>
        </w:rPr>
        <w:t xml:space="preserve">(по специальному Соглашению) </w:t>
      </w:r>
      <w:r w:rsidRPr="00FB1CA3">
        <w:rPr>
          <w:rFonts w:ascii="Segoe UI" w:hAnsi="Segoe UI" w:cs="Segoe UI"/>
          <w:i/>
          <w:color w:val="auto"/>
          <w:sz w:val="26"/>
          <w:szCs w:val="26"/>
        </w:rPr>
        <w:t xml:space="preserve">на рассмотрение. </w:t>
      </w:r>
      <w:r w:rsidR="00571888">
        <w:rPr>
          <w:rFonts w:ascii="Segoe UI" w:hAnsi="Segoe UI" w:cs="Segoe UI"/>
          <w:i/>
          <w:color w:val="auto"/>
          <w:sz w:val="26"/>
          <w:szCs w:val="26"/>
        </w:rPr>
        <w:t xml:space="preserve">В Хакасии это – </w:t>
      </w:r>
      <w:r w:rsidRPr="00FB1CA3">
        <w:rPr>
          <w:rFonts w:ascii="Segoe UI" w:hAnsi="Segoe UI" w:cs="Segoe UI"/>
          <w:i/>
          <w:color w:val="auto"/>
          <w:sz w:val="26"/>
          <w:szCs w:val="26"/>
        </w:rPr>
        <w:t>Минимущество</w:t>
      </w:r>
      <w:r w:rsidR="00571888">
        <w:rPr>
          <w:rFonts w:ascii="Segoe UI" w:hAnsi="Segoe UI" w:cs="Segoe UI"/>
          <w:i/>
          <w:color w:val="auto"/>
          <w:sz w:val="26"/>
          <w:szCs w:val="26"/>
        </w:rPr>
        <w:t xml:space="preserve"> РХ и Администрации МО, </w:t>
      </w:r>
      <w:r w:rsidR="00571888">
        <w:rPr>
          <w:rFonts w:ascii="Segoe UI" w:hAnsi="Segoe UI" w:cs="Segoe UI"/>
          <w:color w:val="auto"/>
          <w:sz w:val="26"/>
          <w:szCs w:val="26"/>
        </w:rPr>
        <w:t xml:space="preserve">- добавила </w:t>
      </w:r>
      <w:r w:rsidR="00571888" w:rsidRPr="00571888">
        <w:rPr>
          <w:rFonts w:ascii="Segoe UI" w:hAnsi="Segoe UI" w:cs="Segoe UI"/>
          <w:b/>
          <w:color w:val="auto"/>
          <w:sz w:val="26"/>
          <w:szCs w:val="26"/>
        </w:rPr>
        <w:t>Наталья Асочакова</w:t>
      </w:r>
      <w:r w:rsidRPr="000D294F">
        <w:rPr>
          <w:rFonts w:ascii="Segoe UI" w:hAnsi="Segoe UI" w:cs="Segoe UI"/>
          <w:color w:val="auto"/>
          <w:sz w:val="26"/>
          <w:szCs w:val="26"/>
        </w:rPr>
        <w:t xml:space="preserve">. </w:t>
      </w:r>
    </w:p>
    <w:p w:rsidR="00B676F4" w:rsidRDefault="000D294F" w:rsidP="00B814CD">
      <w:pP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</w:pPr>
      <w:r w:rsidRPr="000D294F"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  <w:t xml:space="preserve">По словам генерального директора </w:t>
      </w:r>
      <w:r w:rsidRPr="000D294F">
        <w:rPr>
          <w:rFonts w:ascii="Segoe UI" w:hAnsi="Segoe UI" w:cs="Segoe UI"/>
          <w:color w:val="auto"/>
          <w:sz w:val="26"/>
          <w:szCs w:val="26"/>
          <w:shd w:val="clear" w:color="auto" w:fill="FFFFFF"/>
        </w:rPr>
        <w:t>ООО «Специализированный застройщик «МК-Групп»</w:t>
      </w:r>
      <w:r w:rsidR="00571888">
        <w:rPr>
          <w:rFonts w:ascii="Segoe UI" w:hAnsi="Segoe UI" w:cs="Segoe UI"/>
          <w:color w:val="auto"/>
          <w:sz w:val="26"/>
          <w:szCs w:val="26"/>
          <w:shd w:val="clear" w:color="auto" w:fill="FFFFFF"/>
        </w:rPr>
        <w:t>, члена оперштаба Росреестра Хакасии</w:t>
      </w:r>
      <w:r w:rsidRPr="000D294F">
        <w:rPr>
          <w:rFonts w:ascii="Segoe UI" w:hAnsi="Segoe UI" w:cs="Segoe UI"/>
          <w:color w:val="auto"/>
          <w:sz w:val="26"/>
          <w:szCs w:val="26"/>
          <w:shd w:val="clear" w:color="auto" w:fill="FFFFFF"/>
        </w:rPr>
        <w:t xml:space="preserve"> </w:t>
      </w:r>
      <w:r w:rsidRPr="00FB1CA3">
        <w:rPr>
          <w:rFonts w:ascii="Segoe UI" w:hAnsi="Segoe UI" w:cs="Segoe UI"/>
          <w:b/>
          <w:color w:val="auto"/>
          <w:sz w:val="26"/>
          <w:szCs w:val="26"/>
          <w:shd w:val="clear" w:color="auto" w:fill="FFFFFF"/>
        </w:rPr>
        <w:t xml:space="preserve">Сергея </w:t>
      </w:r>
      <w:r w:rsidRPr="00FB1CA3">
        <w:rPr>
          <w:rFonts w:ascii="Segoe UI" w:hAnsi="Segoe UI" w:cs="Segoe UI"/>
          <w:b/>
          <w:color w:val="auto"/>
          <w:sz w:val="26"/>
          <w:szCs w:val="26"/>
          <w:shd w:val="clear" w:color="auto" w:fill="FFFFFF"/>
        </w:rPr>
        <w:lastRenderedPageBreak/>
        <w:t>Можарова</w:t>
      </w:r>
      <w:r w:rsidRPr="000D294F">
        <w:rPr>
          <w:rFonts w:ascii="Segoe UI" w:hAnsi="Segoe UI" w:cs="Segoe UI"/>
          <w:color w:val="auto"/>
          <w:sz w:val="26"/>
          <w:szCs w:val="26"/>
          <w:shd w:val="clear" w:color="auto" w:fill="FFFFFF"/>
        </w:rPr>
        <w:t xml:space="preserve">, </w:t>
      </w:r>
      <w:r w:rsidRPr="00B676F4">
        <w:rPr>
          <w:rFonts w:ascii="Segoe UI" w:hAnsi="Segoe UI" w:cs="Segoe UI"/>
          <w:i/>
          <w:color w:val="auto"/>
          <w:sz w:val="26"/>
          <w:szCs w:val="26"/>
          <w:shd w:val="clear" w:color="auto" w:fill="FFFFFF"/>
        </w:rPr>
        <w:t>сервис «Земля для стройки»</w:t>
      </w:r>
      <w:r w:rsidR="00571888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 позволи</w:t>
      </w:r>
      <w:r w:rsidR="00DE38C0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т</w:t>
      </w:r>
      <w:r w:rsidR="00FB1CA3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 оперативно </w:t>
      </w:r>
      <w:r w:rsidR="00DE38C0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увидеть общую картину земельных участков, на которых можно начать строительство, минуя обращение в местную администрацию. </w:t>
      </w:r>
      <w:r w:rsidR="00B814CD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Пока тестируем сервис, но уже очевидны плюсы: и</w:t>
      </w:r>
      <w:r w:rsidR="00DE38C0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нформация по каждо</w:t>
      </w:r>
      <w:r w:rsidR="00B814CD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му объекту достаточно объемная, </w:t>
      </w:r>
      <w:r w:rsidR="00DE38C0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имеется кадастровый номер участка, его характеристики</w:t>
      </w:r>
      <w:r w:rsidR="00B814CD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. Ранее, чтобы найти нужный участок</w:t>
      </w:r>
      <w:r w:rsidR="00571888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>, например,</w:t>
      </w:r>
      <w:r w:rsidR="00B814CD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 на сайте ДГАЗ г. Абакана, нужно было заранее знать его кадастровый номер, границы, а с появлени</w:t>
      </w:r>
      <w:r w:rsidR="00B676F4" w:rsidRPr="00B676F4">
        <w:rPr>
          <w:rFonts w:ascii="Segoe UI" w:eastAsia="Times New Roman" w:hAnsi="Segoe UI" w:cs="Segoe UI"/>
          <w:i/>
          <w:color w:val="auto"/>
          <w:sz w:val="26"/>
          <w:szCs w:val="26"/>
          <w:bdr w:val="none" w:sz="0" w:space="0" w:color="auto"/>
        </w:rPr>
        <w:t xml:space="preserve">ем ПКК данная проблема снята – на карте уже имеются кадастровые номера всех участков, пригодных для строительства, и выделены границы. </w:t>
      </w:r>
    </w:p>
    <w:p w:rsidR="000212EA" w:rsidRDefault="00016F61" w:rsidP="000212EA">
      <w:pP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</w:pPr>
      <w:r w:rsidRPr="000212EA"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  <w:t xml:space="preserve">С помощью онлайн сервиса </w:t>
      </w:r>
      <w:r w:rsidR="000212EA" w:rsidRPr="000212EA"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  <w:t>можно выбрать участок для строительства, находящегося не только в Хакасии, но и в других регионах. На сегодняшний день там отображаются сведения о 362 земельных участках на 180 территориях. География вовлечения участков в гражданский оборот продолжает расширяться.</w:t>
      </w:r>
    </w:p>
    <w:p w:rsidR="00F6500A" w:rsidRDefault="00F6500A" w:rsidP="000212EA">
      <w:pP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</w:pPr>
    </w:p>
    <w:p w:rsidR="00F6500A" w:rsidRPr="000212EA" w:rsidRDefault="00F6500A" w:rsidP="00F6500A">
      <w:pP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color w:val="auto"/>
          <w:sz w:val="26"/>
          <w:szCs w:val="26"/>
          <w:bdr w:val="none" w:sz="0" w:space="0" w:color="auto"/>
        </w:rPr>
      </w:pPr>
      <w:r>
        <w:rPr>
          <w:noProof/>
        </w:rPr>
        <w:drawing>
          <wp:inline distT="0" distB="0" distL="0" distR="0" wp14:anchorId="42013331" wp14:editId="5CD64558">
            <wp:extent cx="5120640" cy="234502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394" r="-126" b="9092"/>
                    <a:stretch/>
                  </pic:blipFill>
                  <pic:spPr bwMode="auto">
                    <a:xfrm>
                      <a:off x="0" y="0"/>
                      <a:ext cx="5127990" cy="234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6F4" w:rsidRPr="00F6500A" w:rsidRDefault="00F6500A" w:rsidP="00F6500A">
      <w:pPr>
        <w:shd w:val="clear" w:color="auto" w:fill="FFFFFF"/>
        <w:spacing w:after="0" w:line="276" w:lineRule="auto"/>
        <w:ind w:firstLine="708"/>
        <w:jc w:val="center"/>
        <w:rPr>
          <w:rFonts w:ascii="Segoe UI" w:eastAsia="Times New Roman" w:hAnsi="Segoe UI" w:cs="Segoe UI"/>
          <w:i/>
          <w:color w:val="auto"/>
          <w:sz w:val="24"/>
          <w:szCs w:val="24"/>
          <w:bdr w:val="none" w:sz="0" w:space="0" w:color="auto"/>
        </w:rPr>
      </w:pPr>
      <w:r w:rsidRPr="00F6500A">
        <w:rPr>
          <w:rFonts w:ascii="Segoe UI" w:eastAsia="Times New Roman" w:hAnsi="Segoe UI" w:cs="Segoe UI"/>
          <w:i/>
          <w:color w:val="auto"/>
          <w:sz w:val="24"/>
          <w:szCs w:val="24"/>
          <w:bdr w:val="none" w:sz="0" w:space="0" w:color="auto"/>
        </w:rPr>
        <w:t>На фото: фрагмент г. Черногорска на Публичной кадастровой карте. Участки, на которых можно строиться, выделены голубым цветом.</w:t>
      </w:r>
    </w:p>
    <w:p w:rsidR="00FD22E4" w:rsidRPr="000D294F" w:rsidRDefault="00FD22E4" w:rsidP="00B676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ascii="Segoe UI" w:hAnsi="Segoe UI" w:cs="Segoe UI"/>
          <w:color w:val="auto"/>
          <w:sz w:val="26"/>
          <w:szCs w:val="26"/>
        </w:rPr>
      </w:pPr>
    </w:p>
    <w:p w:rsidR="00AD527C" w:rsidRPr="000D294F" w:rsidRDefault="00AD527C" w:rsidP="00D37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iCs/>
          <w:color w:val="auto"/>
          <w:sz w:val="26"/>
          <w:szCs w:val="26"/>
          <w:bdr w:val="none" w:sz="0" w:space="0" w:color="auto"/>
        </w:rPr>
      </w:pPr>
    </w:p>
    <w:p w:rsidR="001C1965" w:rsidRPr="000D294F" w:rsidRDefault="001C1965" w:rsidP="00D37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ind w:firstLine="708"/>
        <w:jc w:val="both"/>
        <w:rPr>
          <w:rFonts w:ascii="Segoe UI" w:eastAsia="Times New Roman" w:hAnsi="Segoe UI" w:cs="Segoe UI"/>
          <w:iCs/>
          <w:color w:val="auto"/>
          <w:sz w:val="26"/>
          <w:szCs w:val="26"/>
          <w:bdr w:val="none" w:sz="0" w:space="0" w:color="auto"/>
        </w:rPr>
      </w:pPr>
    </w:p>
    <w:p w:rsidR="00EB056E" w:rsidRPr="00F6500A" w:rsidRDefault="00EB056E" w:rsidP="00D37A54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sz w:val="20"/>
          <w:szCs w:val="20"/>
          <w:shd w:val="clear" w:color="auto" w:fill="FFFFFF"/>
        </w:rPr>
      </w:pPr>
      <w:r w:rsidRPr="00F6500A">
        <w:rPr>
          <w:rFonts w:ascii="Segoe UI" w:hAnsi="Segoe UI" w:cs="Segoe UI"/>
          <w:b/>
          <w:noProof/>
          <w:kern w:val="2"/>
          <w:sz w:val="20"/>
          <w:szCs w:val="20"/>
          <w:lang w:eastAsia="sk-SK" w:bidi="hi-IN"/>
        </w:rPr>
        <w:t>Контакты для СМИ</w:t>
      </w:r>
    </w:p>
    <w:p w:rsidR="00EB056E" w:rsidRPr="00F6500A" w:rsidRDefault="00EB056E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lang w:eastAsia="en-US"/>
        </w:rPr>
      </w:pPr>
      <w:r w:rsidRPr="00F6500A">
        <w:rPr>
          <w:rFonts w:ascii="Segoe UI" w:hAnsi="Segoe UI" w:cs="Segoe UI"/>
          <w:color w:val="auto"/>
          <w:sz w:val="20"/>
          <w:szCs w:val="20"/>
          <w:lang w:eastAsia="en-US"/>
        </w:rPr>
        <w:t>Мария Миронова, помощник руководителя</w:t>
      </w:r>
    </w:p>
    <w:p w:rsidR="00EB056E" w:rsidRPr="00F6500A" w:rsidRDefault="00EB056E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lang w:eastAsia="en-US"/>
        </w:rPr>
      </w:pPr>
      <w:r w:rsidRPr="00F6500A">
        <w:rPr>
          <w:rFonts w:ascii="Segoe UI" w:hAnsi="Segoe UI" w:cs="Segoe UI"/>
          <w:color w:val="auto"/>
          <w:sz w:val="20"/>
          <w:szCs w:val="20"/>
          <w:lang w:eastAsia="en-US"/>
        </w:rPr>
        <w:t>655017, Абакан, улица Вяткина, 12, 2 этаж</w:t>
      </w:r>
    </w:p>
    <w:p w:rsidR="00EB056E" w:rsidRPr="00F6500A" w:rsidRDefault="00EB056E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lang w:eastAsia="en-US"/>
        </w:rPr>
      </w:pPr>
      <w:r w:rsidRPr="00F6500A">
        <w:rPr>
          <w:rFonts w:ascii="Segoe UI" w:hAnsi="Segoe UI" w:cs="Segoe UI"/>
          <w:color w:val="auto"/>
          <w:sz w:val="20"/>
          <w:szCs w:val="20"/>
          <w:lang w:eastAsia="en-US"/>
        </w:rPr>
        <w:t>23-99-88, 8(983)273-7509</w:t>
      </w:r>
    </w:p>
    <w:p w:rsidR="00EB056E" w:rsidRPr="00F6500A" w:rsidRDefault="001967FF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shd w:val="clear" w:color="auto" w:fill="FFFFFF"/>
        </w:rPr>
      </w:pPr>
      <w:hyperlink r:id="rId9" w:history="1"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</w:rPr>
          <w:t>19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  <w:lang w:val="en-US"/>
          </w:rPr>
          <w:t>press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</w:rPr>
          <w:t>_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  <w:lang w:val="en-US"/>
          </w:rPr>
          <w:t>rosreestr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</w:rPr>
          <w:t>@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  <w:lang w:val="en-US"/>
          </w:rPr>
          <w:t>mail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</w:rPr>
          <w:t>.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  <w:lang w:val="en-US"/>
          </w:rPr>
          <w:t>ru</w:t>
        </w:r>
      </w:hyperlink>
    </w:p>
    <w:p w:rsidR="00EB056E" w:rsidRPr="00F6500A" w:rsidRDefault="00EB056E" w:rsidP="00D37A54">
      <w:pPr>
        <w:spacing w:after="0" w:line="276" w:lineRule="auto"/>
        <w:jc w:val="both"/>
        <w:rPr>
          <w:rFonts w:ascii="Segoe UI" w:hAnsi="Segoe UI" w:cs="Segoe UI"/>
          <w:color w:val="auto"/>
          <w:kern w:val="2"/>
          <w:sz w:val="20"/>
          <w:szCs w:val="20"/>
          <w:lang w:eastAsia="en-US"/>
        </w:rPr>
      </w:pPr>
      <w:r w:rsidRPr="00F6500A">
        <w:rPr>
          <w:rFonts w:ascii="Segoe UI" w:hAnsi="Segoe UI" w:cs="Segoe UI"/>
          <w:color w:val="auto"/>
          <w:kern w:val="2"/>
          <w:sz w:val="20"/>
          <w:szCs w:val="20"/>
          <w:lang w:val="en-US" w:eastAsia="en-US"/>
        </w:rPr>
        <w:t>Instagram</w:t>
      </w:r>
      <w:r w:rsidRPr="00F6500A">
        <w:rPr>
          <w:rFonts w:ascii="Segoe UI" w:hAnsi="Segoe UI" w:cs="Segoe UI"/>
          <w:color w:val="auto"/>
          <w:kern w:val="2"/>
          <w:sz w:val="20"/>
          <w:szCs w:val="20"/>
          <w:lang w:eastAsia="en-US"/>
        </w:rPr>
        <w:t xml:space="preserve"> @</w:t>
      </w:r>
      <w:r w:rsidRPr="00F6500A">
        <w:rPr>
          <w:rFonts w:ascii="Segoe UI" w:hAnsi="Segoe UI" w:cs="Segoe UI"/>
          <w:color w:val="auto"/>
          <w:kern w:val="2"/>
          <w:sz w:val="20"/>
          <w:szCs w:val="20"/>
          <w:lang w:val="en-US" w:eastAsia="en-US"/>
        </w:rPr>
        <w:t>rosreestr</w:t>
      </w:r>
      <w:r w:rsidRPr="00F6500A">
        <w:rPr>
          <w:rFonts w:ascii="Segoe UI" w:hAnsi="Segoe UI" w:cs="Segoe UI"/>
          <w:color w:val="auto"/>
          <w:kern w:val="2"/>
          <w:sz w:val="20"/>
          <w:szCs w:val="20"/>
          <w:lang w:eastAsia="en-US"/>
        </w:rPr>
        <w:t>_</w:t>
      </w:r>
      <w:r w:rsidRPr="00F6500A">
        <w:rPr>
          <w:rFonts w:ascii="Segoe UI" w:hAnsi="Segoe UI" w:cs="Segoe UI"/>
          <w:color w:val="auto"/>
          <w:kern w:val="2"/>
          <w:sz w:val="20"/>
          <w:szCs w:val="20"/>
          <w:lang w:val="en-US" w:eastAsia="en-US"/>
        </w:rPr>
        <w:t>khakasia</w:t>
      </w:r>
    </w:p>
    <w:p w:rsidR="00EB056E" w:rsidRPr="00F6500A" w:rsidRDefault="00EB056E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</w:rPr>
      </w:pPr>
      <w:r w:rsidRPr="00F6500A">
        <w:rPr>
          <w:rFonts w:ascii="Segoe UI" w:hAnsi="Segoe UI" w:cs="Segoe UI"/>
          <w:color w:val="auto"/>
          <w:sz w:val="20"/>
          <w:szCs w:val="20"/>
          <w:lang w:val="en-US"/>
        </w:rPr>
        <w:t>https</w:t>
      </w:r>
      <w:r w:rsidRPr="00F6500A">
        <w:rPr>
          <w:rFonts w:ascii="Segoe UI" w:hAnsi="Segoe UI" w:cs="Segoe UI"/>
          <w:color w:val="auto"/>
          <w:sz w:val="20"/>
          <w:szCs w:val="20"/>
        </w:rPr>
        <w:t>://</w:t>
      </w:r>
      <w:r w:rsidRPr="00F6500A">
        <w:rPr>
          <w:rFonts w:ascii="Segoe UI" w:hAnsi="Segoe UI" w:cs="Segoe UI"/>
          <w:color w:val="auto"/>
          <w:sz w:val="20"/>
          <w:szCs w:val="20"/>
          <w:lang w:val="en-US"/>
        </w:rPr>
        <w:t>twitter</w:t>
      </w:r>
      <w:r w:rsidRPr="00F6500A">
        <w:rPr>
          <w:rFonts w:ascii="Segoe UI" w:hAnsi="Segoe UI" w:cs="Segoe UI"/>
          <w:color w:val="auto"/>
          <w:sz w:val="20"/>
          <w:szCs w:val="20"/>
        </w:rPr>
        <w:t>.</w:t>
      </w:r>
      <w:r w:rsidRPr="00F6500A">
        <w:rPr>
          <w:rFonts w:ascii="Segoe UI" w:hAnsi="Segoe UI" w:cs="Segoe UI"/>
          <w:color w:val="auto"/>
          <w:sz w:val="20"/>
          <w:szCs w:val="20"/>
          <w:lang w:val="en-US"/>
        </w:rPr>
        <w:t>com</w:t>
      </w:r>
      <w:r w:rsidRPr="00F6500A">
        <w:rPr>
          <w:rFonts w:ascii="Segoe UI" w:hAnsi="Segoe UI" w:cs="Segoe UI"/>
          <w:color w:val="auto"/>
          <w:sz w:val="20"/>
          <w:szCs w:val="20"/>
        </w:rPr>
        <w:t>/19</w:t>
      </w:r>
      <w:r w:rsidRPr="00F6500A">
        <w:rPr>
          <w:rFonts w:ascii="Segoe UI" w:hAnsi="Segoe UI" w:cs="Segoe UI"/>
          <w:color w:val="auto"/>
          <w:sz w:val="20"/>
          <w:szCs w:val="20"/>
          <w:lang w:val="en-US"/>
        </w:rPr>
        <w:t>press</w:t>
      </w:r>
      <w:bookmarkStart w:id="0" w:name="_GoBack"/>
      <w:bookmarkEnd w:id="0"/>
    </w:p>
    <w:p w:rsidR="00EB056E" w:rsidRPr="00F6500A" w:rsidRDefault="001967FF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u w:val="single"/>
        </w:rPr>
      </w:pPr>
      <w:hyperlink r:id="rId10" w:history="1"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lang w:val="en-US"/>
          </w:rPr>
          <w:t>https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</w:rPr>
          <w:t>://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lang w:val="en-US"/>
          </w:rPr>
          <w:t>vk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</w:rPr>
          <w:t>.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lang w:val="en-US"/>
          </w:rPr>
          <w:t>com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</w:rPr>
          <w:t>/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lang w:val="en-US"/>
          </w:rPr>
          <w:t>public</w:t>
        </w:r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</w:rPr>
          <w:t>181266845</w:t>
        </w:r>
      </w:hyperlink>
    </w:p>
    <w:p w:rsidR="00333402" w:rsidRPr="00F6500A" w:rsidRDefault="001967FF" w:rsidP="00D37A54">
      <w:pPr>
        <w:spacing w:after="0" w:line="276" w:lineRule="auto"/>
        <w:jc w:val="both"/>
        <w:rPr>
          <w:rFonts w:ascii="Segoe UI" w:hAnsi="Segoe UI" w:cs="Segoe UI"/>
          <w:color w:val="auto"/>
          <w:sz w:val="20"/>
          <w:szCs w:val="20"/>
          <w:lang w:val="en-US" w:eastAsia="en-US"/>
        </w:rPr>
      </w:pPr>
      <w:hyperlink r:id="rId11" w:history="1">
        <w:r w:rsidR="00EB056E" w:rsidRPr="00F6500A">
          <w:rPr>
            <w:rStyle w:val="a3"/>
            <w:rFonts w:ascii="Segoe UI" w:hAnsi="Segoe UI" w:cs="Segoe UI"/>
            <w:color w:val="auto"/>
            <w:sz w:val="20"/>
            <w:szCs w:val="20"/>
            <w:shd w:val="clear" w:color="auto" w:fill="FFFFFF"/>
            <w:lang w:val="en-US"/>
          </w:rPr>
          <w:t>https://ok.ru/group/53874212339834</w:t>
        </w:r>
      </w:hyperlink>
    </w:p>
    <w:sectPr w:rsidR="00333402" w:rsidRPr="00F6500A" w:rsidSect="00241026">
      <w:pgSz w:w="11900" w:h="16840"/>
      <w:pgMar w:top="993" w:right="850" w:bottom="993" w:left="1701" w:header="279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7FF" w:rsidRDefault="001967FF">
      <w:pPr>
        <w:spacing w:after="0" w:line="240" w:lineRule="auto"/>
      </w:pPr>
      <w:r>
        <w:separator/>
      </w:r>
    </w:p>
  </w:endnote>
  <w:endnote w:type="continuationSeparator" w:id="0">
    <w:p w:rsidR="001967FF" w:rsidRDefault="00196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7FF" w:rsidRDefault="001967FF">
      <w:pPr>
        <w:spacing w:after="0" w:line="240" w:lineRule="auto"/>
      </w:pPr>
      <w:r>
        <w:separator/>
      </w:r>
    </w:p>
  </w:footnote>
  <w:footnote w:type="continuationSeparator" w:id="0">
    <w:p w:rsidR="001967FF" w:rsidRDefault="00196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37F9D"/>
    <w:multiLevelType w:val="hybridMultilevel"/>
    <w:tmpl w:val="0360D716"/>
    <w:lvl w:ilvl="0" w:tplc="1020DD6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2E4"/>
    <w:rsid w:val="00000773"/>
    <w:rsid w:val="000150C8"/>
    <w:rsid w:val="0001658C"/>
    <w:rsid w:val="00016F61"/>
    <w:rsid w:val="000212EA"/>
    <w:rsid w:val="00063608"/>
    <w:rsid w:val="000737C7"/>
    <w:rsid w:val="000C1DFC"/>
    <w:rsid w:val="000C39ED"/>
    <w:rsid w:val="000D294F"/>
    <w:rsid w:val="000E7845"/>
    <w:rsid w:val="000F46F8"/>
    <w:rsid w:val="000F73A7"/>
    <w:rsid w:val="001077E8"/>
    <w:rsid w:val="00114394"/>
    <w:rsid w:val="00125C2C"/>
    <w:rsid w:val="00126C25"/>
    <w:rsid w:val="001410C7"/>
    <w:rsid w:val="00160ECC"/>
    <w:rsid w:val="00193B1E"/>
    <w:rsid w:val="001967FF"/>
    <w:rsid w:val="001A5B9F"/>
    <w:rsid w:val="001B01B9"/>
    <w:rsid w:val="001C1357"/>
    <w:rsid w:val="001C1965"/>
    <w:rsid w:val="001D27CA"/>
    <w:rsid w:val="001E1397"/>
    <w:rsid w:val="001F5C4E"/>
    <w:rsid w:val="001F6C62"/>
    <w:rsid w:val="001F7F79"/>
    <w:rsid w:val="00215FAF"/>
    <w:rsid w:val="0022581C"/>
    <w:rsid w:val="002356A2"/>
    <w:rsid w:val="00241026"/>
    <w:rsid w:val="002428C6"/>
    <w:rsid w:val="00243777"/>
    <w:rsid w:val="0025159D"/>
    <w:rsid w:val="00253473"/>
    <w:rsid w:val="002568DF"/>
    <w:rsid w:val="00295C2A"/>
    <w:rsid w:val="002B6C03"/>
    <w:rsid w:val="002B7D0C"/>
    <w:rsid w:val="002C26EE"/>
    <w:rsid w:val="002D5E4F"/>
    <w:rsid w:val="00302151"/>
    <w:rsid w:val="00313D83"/>
    <w:rsid w:val="003270D3"/>
    <w:rsid w:val="00333402"/>
    <w:rsid w:val="00354A47"/>
    <w:rsid w:val="00355E97"/>
    <w:rsid w:val="0036132C"/>
    <w:rsid w:val="00365842"/>
    <w:rsid w:val="003C1B08"/>
    <w:rsid w:val="003E3003"/>
    <w:rsid w:val="00431D7E"/>
    <w:rsid w:val="00441F7D"/>
    <w:rsid w:val="00447596"/>
    <w:rsid w:val="00450688"/>
    <w:rsid w:val="00455E2A"/>
    <w:rsid w:val="004A3F87"/>
    <w:rsid w:val="004E0746"/>
    <w:rsid w:val="004E28DC"/>
    <w:rsid w:val="00544E28"/>
    <w:rsid w:val="00571888"/>
    <w:rsid w:val="0059046A"/>
    <w:rsid w:val="005D0509"/>
    <w:rsid w:val="00620C8A"/>
    <w:rsid w:val="00625CE4"/>
    <w:rsid w:val="00682BAB"/>
    <w:rsid w:val="006A0491"/>
    <w:rsid w:val="006C5285"/>
    <w:rsid w:val="006D202A"/>
    <w:rsid w:val="006E7FEE"/>
    <w:rsid w:val="00711501"/>
    <w:rsid w:val="007133A8"/>
    <w:rsid w:val="0073255B"/>
    <w:rsid w:val="00776888"/>
    <w:rsid w:val="007C04FB"/>
    <w:rsid w:val="007D0F93"/>
    <w:rsid w:val="007D7A82"/>
    <w:rsid w:val="007E0C52"/>
    <w:rsid w:val="00803EBF"/>
    <w:rsid w:val="00820D13"/>
    <w:rsid w:val="00837127"/>
    <w:rsid w:val="008A3FA4"/>
    <w:rsid w:val="008A7A4D"/>
    <w:rsid w:val="008B56A4"/>
    <w:rsid w:val="008C762A"/>
    <w:rsid w:val="00902804"/>
    <w:rsid w:val="00910831"/>
    <w:rsid w:val="00956CE5"/>
    <w:rsid w:val="00962EBC"/>
    <w:rsid w:val="009745EC"/>
    <w:rsid w:val="009B7332"/>
    <w:rsid w:val="009E6DF4"/>
    <w:rsid w:val="00A14361"/>
    <w:rsid w:val="00A4706A"/>
    <w:rsid w:val="00A66EB3"/>
    <w:rsid w:val="00A82973"/>
    <w:rsid w:val="00A86DB6"/>
    <w:rsid w:val="00AC7940"/>
    <w:rsid w:val="00AD3411"/>
    <w:rsid w:val="00AD527C"/>
    <w:rsid w:val="00B05EBD"/>
    <w:rsid w:val="00B151E6"/>
    <w:rsid w:val="00B32D1B"/>
    <w:rsid w:val="00B671D8"/>
    <w:rsid w:val="00B676F4"/>
    <w:rsid w:val="00B74813"/>
    <w:rsid w:val="00B814CD"/>
    <w:rsid w:val="00B84FA2"/>
    <w:rsid w:val="00BB06CC"/>
    <w:rsid w:val="00BB6CE8"/>
    <w:rsid w:val="00BD131F"/>
    <w:rsid w:val="00BF5D2B"/>
    <w:rsid w:val="00C33A22"/>
    <w:rsid w:val="00C37106"/>
    <w:rsid w:val="00C42343"/>
    <w:rsid w:val="00C87E44"/>
    <w:rsid w:val="00CB4DF0"/>
    <w:rsid w:val="00CC3A6B"/>
    <w:rsid w:val="00CD0713"/>
    <w:rsid w:val="00D16F9F"/>
    <w:rsid w:val="00D326EB"/>
    <w:rsid w:val="00D37A54"/>
    <w:rsid w:val="00D44B70"/>
    <w:rsid w:val="00D575D5"/>
    <w:rsid w:val="00D61AB3"/>
    <w:rsid w:val="00D71EB5"/>
    <w:rsid w:val="00D76C69"/>
    <w:rsid w:val="00D95C82"/>
    <w:rsid w:val="00DB100E"/>
    <w:rsid w:val="00DE38C0"/>
    <w:rsid w:val="00DF2FFE"/>
    <w:rsid w:val="00DF79E8"/>
    <w:rsid w:val="00E130D1"/>
    <w:rsid w:val="00E23B7E"/>
    <w:rsid w:val="00E34288"/>
    <w:rsid w:val="00EA4B7E"/>
    <w:rsid w:val="00EB056E"/>
    <w:rsid w:val="00EC0DE2"/>
    <w:rsid w:val="00ED3135"/>
    <w:rsid w:val="00EE7BBF"/>
    <w:rsid w:val="00F11E51"/>
    <w:rsid w:val="00F14896"/>
    <w:rsid w:val="00F301CD"/>
    <w:rsid w:val="00F551A3"/>
    <w:rsid w:val="00F6500A"/>
    <w:rsid w:val="00F66962"/>
    <w:rsid w:val="00F85066"/>
    <w:rsid w:val="00F867B1"/>
    <w:rsid w:val="00FB1CA3"/>
    <w:rsid w:val="00FD22E4"/>
    <w:rsid w:val="00FD3F04"/>
    <w:rsid w:val="00FF1B4F"/>
    <w:rsid w:val="00F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41B955"/>
  <w15:docId w15:val="{45D23BA5-283A-4CF5-B517-05196E7DB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Ссылка"/>
    <w:rPr>
      <w:outline w:val="0"/>
      <w:color w:val="0563C1"/>
      <w:u w:val="single" w:color="0563C1"/>
    </w:rPr>
  </w:style>
  <w:style w:type="character" w:customStyle="1" w:styleId="Hyperlink0">
    <w:name w:val="Hyperlink.0"/>
    <w:basedOn w:val="a5"/>
    <w:rPr>
      <w:rFonts w:ascii="Times New Roman" w:eastAsia="Times New Roman" w:hAnsi="Times New Roman" w:cs="Times New Roman"/>
      <w:outline w:val="0"/>
      <w:color w:val="0563C1"/>
      <w:sz w:val="28"/>
      <w:szCs w:val="28"/>
      <w:u w:val="single" w:color="0563C1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E23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3B7E"/>
    <w:rPr>
      <w:rFonts w:ascii="Calibri" w:hAnsi="Calibri" w:cs="Arial Unicode MS"/>
      <w:color w:val="000000"/>
      <w:sz w:val="22"/>
      <w:szCs w:val="22"/>
      <w:u w:color="000000"/>
    </w:rPr>
  </w:style>
  <w:style w:type="paragraph" w:styleId="a8">
    <w:name w:val="footer"/>
    <w:basedOn w:val="a"/>
    <w:link w:val="a9"/>
    <w:uiPriority w:val="99"/>
    <w:unhideWhenUsed/>
    <w:rsid w:val="00E23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3B7E"/>
    <w:rPr>
      <w:rFonts w:ascii="Calibri" w:hAnsi="Calibri" w:cs="Arial Unicode MS"/>
      <w:color w:val="000000"/>
      <w:sz w:val="22"/>
      <w:szCs w:val="22"/>
      <w:u w:color="000000"/>
    </w:rPr>
  </w:style>
  <w:style w:type="paragraph" w:styleId="aa">
    <w:name w:val="Normal (Web)"/>
    <w:basedOn w:val="a"/>
    <w:uiPriority w:val="99"/>
    <w:semiHidden/>
    <w:unhideWhenUsed/>
    <w:rsid w:val="00544E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b">
    <w:name w:val="List Paragraph"/>
    <w:basedOn w:val="a"/>
    <w:uiPriority w:val="34"/>
    <w:qFormat/>
    <w:rsid w:val="007C04F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D5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D5E4F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5387421233983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vk.com/public1812668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19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Михеева Ирина Александровна</dc:creator>
  <cp:lastModifiedBy>Миронова Мария Сергеевна</cp:lastModifiedBy>
  <cp:revision>22</cp:revision>
  <cp:lastPrinted>2021-06-15T09:48:00Z</cp:lastPrinted>
  <dcterms:created xsi:type="dcterms:W3CDTF">2021-06-04T02:38:00Z</dcterms:created>
  <dcterms:modified xsi:type="dcterms:W3CDTF">2021-06-17T02:15:00Z</dcterms:modified>
</cp:coreProperties>
</file>