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FC1" w:rsidRPr="00E86020" w:rsidRDefault="00EC1FC1" w:rsidP="00EC1FC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 xml:space="preserve">                                                        </w:t>
      </w:r>
      <w:r w:rsidRPr="00E86020">
        <w:rPr>
          <w:rFonts w:ascii="Times New Roman" w:hAnsi="Times New Roman"/>
          <w:sz w:val="26"/>
          <w:szCs w:val="26"/>
        </w:rPr>
        <w:t xml:space="preserve">  Российская Федерация</w:t>
      </w:r>
    </w:p>
    <w:p w:rsidR="00EC1FC1" w:rsidRPr="00E86020" w:rsidRDefault="00EC1FC1" w:rsidP="00EC1FC1">
      <w:pPr>
        <w:tabs>
          <w:tab w:val="center" w:pos="5102"/>
          <w:tab w:val="right" w:pos="10204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Республика Хакасия</w:t>
      </w:r>
    </w:p>
    <w:p w:rsidR="00EC1FC1" w:rsidRPr="00E86020" w:rsidRDefault="00EC1FC1" w:rsidP="00EC1FC1">
      <w:pPr>
        <w:tabs>
          <w:tab w:val="center" w:pos="5102"/>
          <w:tab w:val="right" w:pos="10204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Таштыпский район</w:t>
      </w:r>
    </w:p>
    <w:p w:rsidR="00EC1FC1" w:rsidRDefault="00EC1FC1" w:rsidP="00EC1FC1">
      <w:pPr>
        <w:tabs>
          <w:tab w:val="center" w:pos="5102"/>
          <w:tab w:val="right" w:pos="10204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Администрация Имекского сельсовета</w:t>
      </w:r>
    </w:p>
    <w:p w:rsidR="00EC1FC1" w:rsidRPr="00E86020" w:rsidRDefault="00EC1FC1" w:rsidP="00EC1FC1">
      <w:pPr>
        <w:tabs>
          <w:tab w:val="center" w:pos="5102"/>
          <w:tab w:val="right" w:pos="10204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EC1FC1" w:rsidRDefault="00EC1FC1" w:rsidP="00EC1FC1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ПОСТАНОВЛЕНИЕ</w:t>
      </w:r>
    </w:p>
    <w:p w:rsidR="00452C16" w:rsidRPr="00E64291" w:rsidRDefault="00B333E6" w:rsidP="00EC1FC1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0"/>
          <w:szCs w:val="26"/>
        </w:rPr>
      </w:pPr>
      <w:r>
        <w:rPr>
          <w:rFonts w:ascii="Times New Roman" w:hAnsi="Times New Roman"/>
          <w:sz w:val="20"/>
          <w:szCs w:val="26"/>
        </w:rPr>
        <w:t>( в редакции постановлений</w:t>
      </w:r>
      <w:r w:rsidR="00452C16" w:rsidRPr="00E64291">
        <w:rPr>
          <w:rFonts w:ascii="Times New Roman" w:hAnsi="Times New Roman"/>
          <w:sz w:val="20"/>
          <w:szCs w:val="26"/>
        </w:rPr>
        <w:t xml:space="preserve"> от </w:t>
      </w:r>
      <w:r w:rsidR="00FB6A73">
        <w:rPr>
          <w:rFonts w:ascii="Times New Roman" w:hAnsi="Times New Roman"/>
          <w:sz w:val="20"/>
          <w:szCs w:val="26"/>
        </w:rPr>
        <w:t>25</w:t>
      </w:r>
      <w:r w:rsidR="00E64291" w:rsidRPr="00E64291">
        <w:rPr>
          <w:rFonts w:ascii="Times New Roman" w:hAnsi="Times New Roman"/>
          <w:sz w:val="20"/>
          <w:szCs w:val="26"/>
        </w:rPr>
        <w:t>.12.2019 № 162</w:t>
      </w:r>
      <w:r>
        <w:rPr>
          <w:rFonts w:ascii="Times New Roman" w:hAnsi="Times New Roman"/>
          <w:sz w:val="20"/>
          <w:szCs w:val="26"/>
        </w:rPr>
        <w:t>, 14.02.2019</w:t>
      </w:r>
      <w:r w:rsidR="00256892">
        <w:rPr>
          <w:rFonts w:ascii="Times New Roman" w:hAnsi="Times New Roman"/>
          <w:sz w:val="20"/>
          <w:szCs w:val="26"/>
        </w:rPr>
        <w:t xml:space="preserve"> № 19</w:t>
      </w:r>
      <w:r w:rsidR="00E64291" w:rsidRPr="00E64291">
        <w:rPr>
          <w:rFonts w:ascii="Times New Roman" w:hAnsi="Times New Roman"/>
          <w:sz w:val="20"/>
          <w:szCs w:val="26"/>
        </w:rPr>
        <w:t>)</w:t>
      </w:r>
    </w:p>
    <w:p w:rsidR="00EC1FC1" w:rsidRPr="00D200BE" w:rsidRDefault="00EC1FC1" w:rsidP="00EC1FC1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</w:p>
    <w:p w:rsidR="00EC1FC1" w:rsidRPr="00E86020" w:rsidRDefault="00EC1FC1" w:rsidP="00EC1FC1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10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73"/>
        <w:gridCol w:w="3473"/>
        <w:gridCol w:w="3473"/>
      </w:tblGrid>
      <w:tr w:rsidR="00EC1FC1" w:rsidRPr="00E86020" w:rsidTr="00EC1FC1"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</w:tcPr>
          <w:p w:rsidR="00EC1FC1" w:rsidRPr="00E86020" w:rsidRDefault="00EC1FC1" w:rsidP="00EC1FC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86020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A105E1">
              <w:rPr>
                <w:rFonts w:ascii="Times New Roman" w:hAnsi="Times New Roman"/>
                <w:sz w:val="26"/>
                <w:szCs w:val="26"/>
              </w:rPr>
              <w:t>28</w:t>
            </w:r>
            <w:r w:rsidR="0004691C">
              <w:rPr>
                <w:rFonts w:ascii="Times New Roman" w:hAnsi="Times New Roman"/>
                <w:sz w:val="26"/>
                <w:szCs w:val="26"/>
              </w:rPr>
              <w:t>.02.2019</w:t>
            </w:r>
          </w:p>
        </w:tc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</w:tcPr>
          <w:p w:rsidR="00EC1FC1" w:rsidRPr="00E86020" w:rsidRDefault="00EC1FC1" w:rsidP="00EC1FC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86020">
              <w:rPr>
                <w:rFonts w:ascii="Times New Roman" w:hAnsi="Times New Roman"/>
                <w:sz w:val="26"/>
                <w:szCs w:val="26"/>
              </w:rPr>
              <w:t xml:space="preserve">          </w:t>
            </w:r>
            <w:r w:rsidR="00625D31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86020">
              <w:rPr>
                <w:rFonts w:ascii="Times New Roman" w:hAnsi="Times New Roman"/>
                <w:sz w:val="26"/>
                <w:szCs w:val="26"/>
              </w:rPr>
              <w:t xml:space="preserve">  с. Имек</w:t>
            </w:r>
          </w:p>
        </w:tc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</w:tcPr>
          <w:p w:rsidR="00EC1FC1" w:rsidRPr="00E86020" w:rsidRDefault="00EC1FC1" w:rsidP="00EC1FC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86020">
              <w:rPr>
                <w:rFonts w:ascii="Times New Roman" w:hAnsi="Times New Roman"/>
                <w:sz w:val="26"/>
                <w:szCs w:val="26"/>
              </w:rPr>
              <w:t xml:space="preserve">             №  </w:t>
            </w:r>
            <w:r w:rsidR="0004691C">
              <w:rPr>
                <w:rFonts w:ascii="Times New Roman" w:hAnsi="Times New Roman"/>
                <w:sz w:val="26"/>
                <w:szCs w:val="26"/>
              </w:rPr>
              <w:t>28</w:t>
            </w:r>
          </w:p>
        </w:tc>
      </w:tr>
      <w:tr w:rsidR="00EC1FC1" w:rsidRPr="00E86020" w:rsidTr="00EC1FC1"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</w:tcPr>
          <w:p w:rsidR="00EC1FC1" w:rsidRPr="00E86020" w:rsidRDefault="00EC1FC1" w:rsidP="00EC1FC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</w:tcPr>
          <w:p w:rsidR="00EC1FC1" w:rsidRPr="00E86020" w:rsidRDefault="00EC1FC1" w:rsidP="00EC1FC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473" w:type="dxa"/>
            <w:tcBorders>
              <w:top w:val="nil"/>
              <w:left w:val="nil"/>
              <w:bottom w:val="nil"/>
              <w:right w:val="nil"/>
            </w:tcBorders>
          </w:tcPr>
          <w:p w:rsidR="00EC1FC1" w:rsidRPr="00E86020" w:rsidRDefault="00EC1FC1" w:rsidP="00EC1FC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EC1FC1" w:rsidRPr="00E86020" w:rsidRDefault="00EC1FC1" w:rsidP="00EC1FC1">
      <w:pPr>
        <w:ind w:right="5101"/>
        <w:jc w:val="both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Об утверждении муниципальной Программы «Защита населения и территорий от чрезвычайных ситуаций, обеспечение  пожарной безопасности и безопасности людей на водных объектах на террито</w:t>
      </w:r>
      <w:r w:rsidR="0004691C">
        <w:rPr>
          <w:rFonts w:ascii="Times New Roman" w:hAnsi="Times New Roman"/>
          <w:sz w:val="26"/>
          <w:szCs w:val="26"/>
        </w:rPr>
        <w:t>рии И</w:t>
      </w:r>
      <w:r w:rsidR="00B333E6">
        <w:rPr>
          <w:rFonts w:ascii="Times New Roman" w:hAnsi="Times New Roman"/>
          <w:sz w:val="26"/>
          <w:szCs w:val="26"/>
        </w:rPr>
        <w:t xml:space="preserve">мекского сельсовета </w:t>
      </w:r>
      <w:r w:rsidRPr="00E86020">
        <w:rPr>
          <w:rFonts w:ascii="Times New Roman" w:hAnsi="Times New Roman"/>
          <w:sz w:val="26"/>
          <w:szCs w:val="26"/>
        </w:rPr>
        <w:t>»</w:t>
      </w:r>
    </w:p>
    <w:p w:rsidR="00EC1FC1" w:rsidRPr="00E86020" w:rsidRDefault="00EC1FC1" w:rsidP="00EC1FC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</w:t>
      </w:r>
      <w:r w:rsidRPr="00E86020">
        <w:rPr>
          <w:rFonts w:ascii="Times New Roman" w:hAnsi="Times New Roman"/>
          <w:color w:val="000000"/>
          <w:sz w:val="26"/>
          <w:szCs w:val="26"/>
        </w:rPr>
        <w:t xml:space="preserve"> </w:t>
      </w:r>
      <w:proofErr w:type="gramStart"/>
      <w:r w:rsidRPr="00E86020">
        <w:rPr>
          <w:rFonts w:ascii="Times New Roman" w:hAnsi="Times New Roman"/>
          <w:color w:val="000000"/>
          <w:sz w:val="26"/>
          <w:szCs w:val="26"/>
        </w:rPr>
        <w:t xml:space="preserve">В соответствии с </w:t>
      </w:r>
      <w:r w:rsidRPr="00E86020">
        <w:rPr>
          <w:rFonts w:ascii="Times New Roman" w:hAnsi="Times New Roman"/>
          <w:sz w:val="26"/>
          <w:szCs w:val="26"/>
        </w:rPr>
        <w:t>Распоряжением  Правительства РФ от 03.04.2013 N 513-р</w:t>
      </w:r>
      <w:r w:rsidRPr="00E86020">
        <w:rPr>
          <w:rFonts w:ascii="Times New Roman" w:hAnsi="Times New Roman"/>
          <w:sz w:val="26"/>
          <w:szCs w:val="26"/>
        </w:rPr>
        <w:br/>
        <w:t xml:space="preserve">«Об утверждении государственной программы Российской Федерации "Защита населения и территорий от чрезвычайных ситуаций, обеспечение пожарной безопасности и безопасности людей на водных объектах"», руководствуясь ст.9, ст.47 Устава муниципального образования Имекский сельсовет и </w:t>
      </w:r>
      <w:r w:rsidRPr="00E86020">
        <w:rPr>
          <w:rFonts w:ascii="Times New Roman" w:hAnsi="Times New Roman"/>
          <w:color w:val="000000"/>
          <w:sz w:val="26"/>
          <w:szCs w:val="26"/>
        </w:rPr>
        <w:t>постановлением администрации Имекского сельсовета  от 25.10.2013г.  N 127 «Об утверждении Порядка о разработке, утверждения и реализации</w:t>
      </w:r>
      <w:proofErr w:type="gramEnd"/>
      <w:r w:rsidRPr="00E86020">
        <w:rPr>
          <w:rFonts w:ascii="Times New Roman" w:hAnsi="Times New Roman"/>
          <w:color w:val="000000"/>
          <w:sz w:val="26"/>
          <w:szCs w:val="26"/>
        </w:rPr>
        <w:t xml:space="preserve"> муниципальных  программ Имекского сельсовета»,  администрация Имекского сельсовета </w:t>
      </w:r>
      <w:proofErr w:type="gramStart"/>
      <w:r w:rsidRPr="00E86020">
        <w:rPr>
          <w:rFonts w:ascii="Times New Roman" w:hAnsi="Times New Roman"/>
          <w:color w:val="000000"/>
          <w:sz w:val="26"/>
          <w:szCs w:val="26"/>
        </w:rPr>
        <w:t>п</w:t>
      </w:r>
      <w:proofErr w:type="gramEnd"/>
      <w:r w:rsidRPr="00E86020">
        <w:rPr>
          <w:rFonts w:ascii="Times New Roman" w:hAnsi="Times New Roman"/>
          <w:color w:val="000000"/>
          <w:sz w:val="26"/>
          <w:szCs w:val="26"/>
        </w:rPr>
        <w:t xml:space="preserve"> о с т а н о в л я е т:</w:t>
      </w:r>
    </w:p>
    <w:p w:rsidR="00EC1FC1" w:rsidRPr="00E86020" w:rsidRDefault="00EC1FC1" w:rsidP="00EC1FC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E86020">
        <w:rPr>
          <w:rFonts w:ascii="Times New Roman" w:hAnsi="Times New Roman" w:cs="Times New Roman"/>
          <w:bCs/>
          <w:sz w:val="26"/>
          <w:szCs w:val="26"/>
        </w:rPr>
        <w:t xml:space="preserve">       </w:t>
      </w:r>
      <w:r w:rsidRPr="00E86020">
        <w:rPr>
          <w:rFonts w:ascii="Times New Roman" w:hAnsi="Times New Roman" w:cs="Times New Roman"/>
          <w:sz w:val="26"/>
          <w:szCs w:val="26"/>
        </w:rPr>
        <w:t xml:space="preserve"> 1. Утвердить муниципальную программу «Защита населения и территорий от чрезвычайных ситуаций, обеспечение  пожарной безопасности и безопасности людей на водных объектах на террито</w:t>
      </w:r>
      <w:r w:rsidR="0004691C">
        <w:rPr>
          <w:rFonts w:ascii="Times New Roman" w:hAnsi="Times New Roman" w:cs="Times New Roman"/>
          <w:sz w:val="26"/>
          <w:szCs w:val="26"/>
        </w:rPr>
        <w:t>рии Имекского сельсовета на 2019</w:t>
      </w:r>
      <w:r w:rsidRPr="00E86020">
        <w:rPr>
          <w:rFonts w:ascii="Times New Roman" w:hAnsi="Times New Roman" w:cs="Times New Roman"/>
          <w:sz w:val="26"/>
          <w:szCs w:val="26"/>
        </w:rPr>
        <w:t>-20</w:t>
      </w:r>
      <w:r w:rsidR="0004691C">
        <w:rPr>
          <w:rFonts w:ascii="Times New Roman" w:hAnsi="Times New Roman" w:cs="Times New Roman"/>
          <w:sz w:val="26"/>
          <w:szCs w:val="26"/>
        </w:rPr>
        <w:t>22</w:t>
      </w:r>
      <w:r w:rsidRPr="00E86020">
        <w:rPr>
          <w:rFonts w:ascii="Times New Roman" w:hAnsi="Times New Roman" w:cs="Times New Roman"/>
          <w:sz w:val="26"/>
          <w:szCs w:val="26"/>
        </w:rPr>
        <w:t>годы» согласно приложению.</w:t>
      </w:r>
    </w:p>
    <w:p w:rsidR="0004691C" w:rsidRDefault="00EC1FC1" w:rsidP="0004691C">
      <w:pPr>
        <w:ind w:firstLine="540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2. Установить, что в ходе реализации муниципальной программы «Защита населения и территорий от чрезвычайных ситуаций, обеспечение  пожарной безопасности и безопасности людей на водных объектах на территории Имекского сельсовета</w:t>
      </w:r>
      <w:r w:rsidR="0004691C">
        <w:rPr>
          <w:rFonts w:ascii="Times New Roman" w:hAnsi="Times New Roman"/>
          <w:sz w:val="26"/>
          <w:szCs w:val="26"/>
        </w:rPr>
        <w:t xml:space="preserve"> на 2019-2022</w:t>
      </w:r>
      <w:r w:rsidRPr="00E86020">
        <w:rPr>
          <w:rFonts w:ascii="Times New Roman" w:hAnsi="Times New Roman"/>
          <w:sz w:val="26"/>
          <w:szCs w:val="26"/>
        </w:rPr>
        <w:t xml:space="preserve"> годы»  ежегодной корректировке подлежат мероприятия и объемы их финансирования с учетом возможностей средств бюджета поселения.</w:t>
      </w:r>
    </w:p>
    <w:p w:rsidR="00EC1FC1" w:rsidRPr="00E86020" w:rsidRDefault="00EC1FC1" w:rsidP="0004691C">
      <w:pPr>
        <w:ind w:firstLine="540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>3. Настоящее пос</w:t>
      </w:r>
      <w:r w:rsidR="0004691C">
        <w:rPr>
          <w:rFonts w:ascii="Times New Roman" w:hAnsi="Times New Roman"/>
          <w:sz w:val="26"/>
          <w:szCs w:val="26"/>
        </w:rPr>
        <w:t>тановление  опубликовать (обнародовать</w:t>
      </w:r>
      <w:r w:rsidRPr="00E86020">
        <w:rPr>
          <w:rFonts w:ascii="Times New Roman" w:hAnsi="Times New Roman"/>
          <w:sz w:val="26"/>
          <w:szCs w:val="26"/>
        </w:rPr>
        <w:t>)</w:t>
      </w:r>
      <w:r w:rsidR="00714803">
        <w:rPr>
          <w:rFonts w:ascii="Times New Roman" w:hAnsi="Times New Roman"/>
          <w:sz w:val="26"/>
          <w:szCs w:val="26"/>
        </w:rPr>
        <w:t xml:space="preserve"> в установленном порядке, а также разместить на официальном сайте Администрации Имекского сельсовета в сети Интернет</w:t>
      </w:r>
      <w:r w:rsidRPr="00E86020">
        <w:rPr>
          <w:rFonts w:ascii="Times New Roman" w:hAnsi="Times New Roman"/>
          <w:sz w:val="26"/>
          <w:szCs w:val="26"/>
        </w:rPr>
        <w:t xml:space="preserve">. </w:t>
      </w:r>
    </w:p>
    <w:p w:rsidR="00EC1FC1" w:rsidRPr="00E86020" w:rsidRDefault="00EC1FC1" w:rsidP="00EC1FC1">
      <w:pPr>
        <w:pStyle w:val="ConsPlusNormal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E86020">
        <w:rPr>
          <w:rFonts w:ascii="Times New Roman" w:hAnsi="Times New Roman" w:cs="Times New Roman"/>
          <w:sz w:val="26"/>
          <w:szCs w:val="26"/>
        </w:rPr>
        <w:t xml:space="preserve"> </w:t>
      </w:r>
      <w:r w:rsidR="00714803">
        <w:rPr>
          <w:rFonts w:ascii="Times New Roman" w:hAnsi="Times New Roman" w:cs="Times New Roman"/>
          <w:sz w:val="26"/>
          <w:szCs w:val="26"/>
        </w:rPr>
        <w:t xml:space="preserve">4.Контроль над исполнением </w:t>
      </w:r>
      <w:r w:rsidRPr="00E86020">
        <w:rPr>
          <w:rFonts w:ascii="Times New Roman" w:hAnsi="Times New Roman" w:cs="Times New Roman"/>
          <w:sz w:val="26"/>
          <w:szCs w:val="26"/>
        </w:rPr>
        <w:t xml:space="preserve"> постановления оставляю за собой.</w:t>
      </w:r>
    </w:p>
    <w:p w:rsidR="00EC1FC1" w:rsidRDefault="00EC1FC1" w:rsidP="00EC1FC1">
      <w:pPr>
        <w:jc w:val="both"/>
        <w:rPr>
          <w:rFonts w:ascii="Times New Roman" w:hAnsi="Times New Roman"/>
          <w:sz w:val="26"/>
          <w:szCs w:val="26"/>
        </w:rPr>
      </w:pPr>
    </w:p>
    <w:p w:rsidR="00EC1FC1" w:rsidRPr="00E86020" w:rsidRDefault="00EC1FC1" w:rsidP="00EC1FC1">
      <w:pPr>
        <w:jc w:val="both"/>
        <w:rPr>
          <w:rFonts w:ascii="Times New Roman" w:hAnsi="Times New Roman"/>
          <w:sz w:val="26"/>
          <w:szCs w:val="26"/>
        </w:rPr>
      </w:pPr>
      <w:r w:rsidRPr="00E86020">
        <w:rPr>
          <w:rFonts w:ascii="Times New Roman" w:hAnsi="Times New Roman"/>
          <w:sz w:val="26"/>
          <w:szCs w:val="26"/>
        </w:rPr>
        <w:t xml:space="preserve">Глава Имекского сельсовета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А.М. Тодояков</w:t>
      </w:r>
    </w:p>
    <w:p w:rsidR="00B333E6" w:rsidRPr="00F16916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 xml:space="preserve"> </w:t>
      </w:r>
      <w:r w:rsidRPr="00F16916">
        <w:rPr>
          <w:rFonts w:ascii="Times New Roman" w:hAnsi="Times New Roman" w:cs="Times New Roman"/>
          <w:bCs/>
          <w:sz w:val="26"/>
          <w:szCs w:val="26"/>
        </w:rPr>
        <w:t>Приложение</w:t>
      </w:r>
      <w:r>
        <w:rPr>
          <w:rFonts w:ascii="Times New Roman" w:hAnsi="Times New Roman" w:cs="Times New Roman"/>
          <w:bCs/>
          <w:sz w:val="26"/>
          <w:szCs w:val="26"/>
        </w:rPr>
        <w:t xml:space="preserve"> №1</w:t>
      </w:r>
    </w:p>
    <w:p w:rsidR="00B333E6" w:rsidRPr="00F16916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F16916">
        <w:rPr>
          <w:rFonts w:ascii="Times New Roman" w:hAnsi="Times New Roman" w:cs="Times New Roman"/>
          <w:bCs/>
          <w:sz w:val="26"/>
          <w:szCs w:val="26"/>
        </w:rPr>
        <w:t>к постановлению администрации</w:t>
      </w:r>
    </w:p>
    <w:p w:rsidR="00B333E6" w:rsidRPr="00F16916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F16916">
        <w:rPr>
          <w:rFonts w:ascii="Times New Roman" w:hAnsi="Times New Roman" w:cs="Times New Roman"/>
          <w:bCs/>
          <w:sz w:val="26"/>
          <w:szCs w:val="26"/>
        </w:rPr>
        <w:t xml:space="preserve">Имекского сельсовета </w:t>
      </w:r>
    </w:p>
    <w:p w:rsidR="00B333E6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от 28.02.2019 № 28</w:t>
      </w:r>
    </w:p>
    <w:p w:rsidR="00B333E6" w:rsidRPr="00256892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6"/>
        </w:rPr>
      </w:pPr>
      <w:proofErr w:type="gramStart"/>
      <w:r w:rsidRPr="00256892">
        <w:rPr>
          <w:rFonts w:ascii="Times New Roman" w:hAnsi="Times New Roman" w:cs="Times New Roman"/>
          <w:bCs/>
          <w:sz w:val="24"/>
          <w:szCs w:val="26"/>
        </w:rPr>
        <w:t>(в редакции постановлений</w:t>
      </w:r>
      <w:proofErr w:type="gramEnd"/>
    </w:p>
    <w:p w:rsidR="00B333E6" w:rsidRPr="00256892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6"/>
        </w:rPr>
      </w:pPr>
      <w:r w:rsidRPr="00256892">
        <w:rPr>
          <w:rFonts w:ascii="Times New Roman" w:hAnsi="Times New Roman" w:cs="Times New Roman"/>
          <w:bCs/>
          <w:sz w:val="24"/>
          <w:szCs w:val="26"/>
        </w:rPr>
        <w:t xml:space="preserve"> от 25.12.2019 №162, от 14.02.2020 № 19)</w:t>
      </w:r>
    </w:p>
    <w:p w:rsidR="00B333E6" w:rsidRPr="008C2902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</w:t>
      </w:r>
    </w:p>
    <w:p w:rsidR="00B333E6" w:rsidRPr="004658CF" w:rsidRDefault="00B333E6" w:rsidP="00B333E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6"/>
          <w:szCs w:val="48"/>
          <w:lang w:eastAsia="ru-RU"/>
        </w:rPr>
      </w:pPr>
      <w:r w:rsidRPr="004658CF">
        <w:rPr>
          <w:rFonts w:ascii="Times New Roman" w:eastAsia="Times New Roman" w:hAnsi="Times New Roman" w:cs="Times New Roman"/>
          <w:b/>
          <w:bCs/>
          <w:color w:val="000000"/>
          <w:kern w:val="36"/>
          <w:sz w:val="26"/>
          <w:szCs w:val="48"/>
          <w:lang w:eastAsia="ru-RU"/>
        </w:rPr>
        <w:t>Муниципальная программа "Защита населения и территории от чрезвычайных ситуаций, обеспечение пожарной безопасности и безопасности людей на водных объектах Имекского поселения на 2019 – 2022 годы»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ПАСПОРТ МУНИЦИПАЛЬНОЙ ПРОГРАММЫ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2587"/>
        <w:gridCol w:w="7201"/>
      </w:tblGrid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«Защита населения и территорий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чрезвычайных ситуаций, обеспечение пожарной безопасности и безопасности людей на водных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бъектах на территории Имекского сельсовета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для разработки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Федеральные законы: от 21.12.1994 №68-ФЗ «О защите населения и территорий от чрезвычайных ситуаций природного и техногенного характера», от 21.12.1994 №69-ФЗ "O пожарной безопасности", от 12.02.1998 №28-ФЗ «О гражданской обороне», от 06.10.2003 №131 "Об общих принципах организации местного самоуправления в РФ"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Имекского сельсовета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Разработчик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Имекского сельсовета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ации программы –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муниципальной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№1 «Снижение рисков и смягчение государственной последствий чрезвычайны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 ситуаций природного и  техногенного характера на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годы» (приложение №1);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подпрограмма №2 «Пожарная безопасность на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годы» (Приложение №2);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подпрограмма №3 «Обеспечение безопасности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людей на водных объектах на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годы» (Приложение №3)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снижение риска чрезвычайных ситуаций природного и техногенного характера;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сокращение количества погибших и пострадавших в чрезвычайных ситуациях;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предотвращение экономического ущерба от чрезвычайных ситуаций;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создание необходимых условий для обеспечения пожарной безопасности на тер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ритории Имекского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задачи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обеспечение эффективного предупреждения и ликвидации чрезвычайных ситуаций природного и техногенного характера, пожаров, происшествий на водных объектах, а также ликвидации последствий террористических актов и военных действий;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обеспечение и поддержание в готовности сил и средств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объектах;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обеспечение эффективной деятельности и управления в системе мобилизационной подготовки, гражданской обороны, защиты населения и территории от чрезвычайных ситуаций, обеспечения пожарной безопасности и безопасности людей на водных объектах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бучение населения в области гражданской обороны и чрезвычайных ситуаций;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совершенствование системы информирования и оповещения населения;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совершенствование системы управления в кризисных ситуациях;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развитие и совершенствование техническими средствами сил для ликвидации чрезвычайных ситуаций;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снижение количества пожаров, гибели и травматизма людей, материального ущерба от пожаров;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дальнейшее развитие и совершенствование добровольной пожарной охраны, путем обеспечения материально-техническими средствами добровольных противопожарных формирований поселения;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совершенствование системы обеспечения безопасности людей на водных объектах.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Объем и источники финансирования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ассигнований бюджета муници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пальной программы на период 2019 – 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  243,9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рублей, в том числе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счет средств местного бюджета 243,9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тыс. рублей, по годам: 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 год – 61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,9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61,9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 год – 64,9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ч. средства местного бюджета 64,9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2021год – 70,5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.ч. средства местного бюджета 70,5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 – 46,6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т.ч. средства местного бюджета 46,6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снижение общего количества пожаров на тер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ритории Имекского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снижение количества погибших и травмированных при пожарах людей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нижение материальных потерь от пожаров;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повышение готовности подразделений добровольной пожарной охраны;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сокращение времени реагирования на чрезвычайные ситуации, связанные с пожарами, а также времени и затрат на их ликвидацию;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обеспечения безопасности людей на водных объектах;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 снижение рисков чрезвычайных ситуаций природного и техногенного характера;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повышение уровня безопасности населения и защищенности населения важных объектов от угроз природного и техногенного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характера.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Исполнитель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страция Имекского сельсовета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контроля выполнения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над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ходом реализации Прогр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аммы осуществляет Администрация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Имекского сельсовета</w:t>
            </w:r>
          </w:p>
        </w:tc>
      </w:tr>
    </w:tbl>
    <w:p w:rsidR="00B333E6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</w:p>
    <w:p w:rsidR="00B333E6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1. Общая характеристика текущего состояния обстановки </w:t>
      </w:r>
      <w:r w:rsidRPr="00E86020">
        <w:rPr>
          <w:rFonts w:ascii="Times New Roman" w:eastAsia="Times New Roman" w:hAnsi="Times New Roman"/>
          <w:b/>
          <w:sz w:val="24"/>
          <w:szCs w:val="24"/>
          <w:lang w:eastAsia="ru-RU"/>
        </w:rPr>
        <w:br/>
        <w:t xml:space="preserve">в сфере защиты населения и территории от чрезвычайных ситуаций, </w:t>
      </w:r>
      <w:r w:rsidRPr="00E86020">
        <w:rPr>
          <w:rFonts w:ascii="Times New Roman" w:eastAsia="Times New Roman" w:hAnsi="Times New Roman"/>
          <w:b/>
          <w:sz w:val="24"/>
          <w:szCs w:val="24"/>
          <w:lang w:eastAsia="ru-RU"/>
        </w:rPr>
        <w:br/>
        <w:t>обеспечения пожарной безопасности и безопасности людей на водных объектах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Сферой реализации муниципальной программы является организация эффективной деятельности в области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объектах.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На территории Имекского сельсовета  существуют угрозы возникновения чрезвычайных ситуаций природного и техногенного характера.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35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Природные чрезвычайные ситуации могут сложиться в результате опасных природных явлений: весеннее половодье, нагонные явления, паводки, ландшафтные пожары, сильные ветры, снегопады, засухи.</w:t>
      </w:r>
    </w:p>
    <w:p w:rsidR="00B333E6" w:rsidRPr="00E86020" w:rsidRDefault="00B333E6" w:rsidP="00B333E6">
      <w:pPr>
        <w:spacing w:after="0" w:line="240" w:lineRule="auto"/>
        <w:ind w:firstLine="900"/>
        <w:jc w:val="both"/>
        <w:rPr>
          <w:rFonts w:ascii="Times New Roman" w:eastAsia="MS Mincho" w:hAnsi="Times New Roman"/>
          <w:sz w:val="24"/>
          <w:szCs w:val="24"/>
          <w:lang w:eastAsia="ru-RU"/>
        </w:rPr>
      </w:pPr>
      <w:r w:rsidRPr="00E86020">
        <w:rPr>
          <w:rFonts w:ascii="Times New Roman" w:eastAsia="MS Mincho" w:hAnsi="Times New Roman"/>
          <w:sz w:val="24"/>
          <w:szCs w:val="24"/>
          <w:lang w:eastAsia="ru-RU"/>
        </w:rPr>
        <w:t>Администрация Имекского сельсовета предназначена выполнять мероприятий по гражданской обороне,  защите  населения и территорий от чрезвычайных ситуаций   в  мирное и в военное время.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Эффективность ликвидации чрезвычайных ситуаций во многом определяется наличием материальных ресурсов. Достаточность материальных ресурсов позволяет в минимальные сроки локализовать чрезвычайную ситуацию, уменьшить масштабы ее последствий и решить главную задачу – спасти и организовать первоочередное жизнеобеспечение пострадавших.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Важную роль в управлении силами и средствами занимает подготовка и обучение руководителей и специалистов по вопросам гражданской обороны и чрезвычайных ситуаций. </w:t>
      </w:r>
    </w:p>
    <w:p w:rsidR="00B333E6" w:rsidRPr="00E86020" w:rsidRDefault="00B333E6" w:rsidP="00B333E6">
      <w:pPr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Одной из важнейших задач в области гражданской обороны, защиты населения и территорий от чрезвычайных ситуаций природного и техногенного характера является обеспечение своевременного оповещения руководящего состава и населения. В настоящее время общий охват населения оповещением техн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ическими средствами составляет 8</w:t>
      </w: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0 процентов.</w:t>
      </w:r>
    </w:p>
    <w:p w:rsidR="00B333E6" w:rsidRPr="00E86020" w:rsidRDefault="00B333E6" w:rsidP="00B333E6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 xml:space="preserve">Проблемой </w:t>
      </w: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 xml:space="preserve"> </w:t>
      </w:r>
      <w:r w:rsidRPr="00E86020"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при обеспечении своевременного оповещения населения является моральное и физическое устаревание оборудования   системы  оповещения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. Так в  дерев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не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Верхний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Имек,  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оповещение населения проводится  механическим звуковым способом,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только, большая часть  села Имек, в деревнях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Нижний Имек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Харой, Печегол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стационарным радиооповещением. Для решения данной проблемы необходимо проведение модернизации оборудования, что предполагает достаточно большой срок выполнения работ и выделение значительных финансовых средств из местного бюджета. 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направлена на обеспечение и повышение уровня защищенности населения и территории Имекского сельсовета от чрезвычайных ситуаций, пожарной безопасности и безопасности людей на водных объектах.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В рамках муниципальной программы 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Имекского сельсовета</w:t>
      </w: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определены приоритеты и будут достигнуты цели </w:t>
      </w:r>
      <w:r w:rsidRPr="00E86020">
        <w:rPr>
          <w:rFonts w:ascii="Times New Roman" w:hAnsi="Times New Roman"/>
          <w:sz w:val="24"/>
          <w:szCs w:val="24"/>
        </w:rPr>
        <w:t xml:space="preserve">минимизации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объектах, </w:t>
      </w: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обучению населения </w:t>
      </w: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мерам пожарной безопасности и правилам поведения при возникновении чрезвычайных ситуаций.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Реализация муниципальной  программы в полном объеме позволит: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снизить риски возникновения пожаров, чрезвычайных ситуаций, несчастных случаев на воде и смягчить возможные их последствия;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повысить уровень безопасность населения от чрезвычайных ситуаций природного и техногенного характера, пожаров и происшествий на водных объектах.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В качестве факторов риска рассматриваются события, условия, тенденции, оказывающие существенное влияние на сроки и результаты реализации муниципальной программы, на которые ответственный исполнитель и участники муниципальной программы не могут оказать непосредственного влияния.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К данным факторам риска отнесено: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риск возникновения обстоятельств непреодолимой силы, таких как масштабные природные и техногенные катастрофы; 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природный риск, который может проявляться в экстремальных климатических явлениях (аномально жаркое лето, холодная зима); 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риск непредвиденных расходов связанных с непрогнозируемым ростом цен на рынке продаж или другими непрогнозируемыми событиями.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Первые два риска могут оказать существенное влияние, которое приведет к увеличению числа чрезвычайных ситуаций, пожаров, происшествий и количества пострадавших людей. 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Риск непредвиденных событий может оказать существенное влияние на ухудшение показателей, связанных с приобретением новой современной техники и оборудования и негативно повлиять на сроки и результаты реализации отдельных мероприятий муниципальной программы. </w:t>
      </w:r>
    </w:p>
    <w:p w:rsidR="00B333E6" w:rsidRPr="00E86020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В целях минимизации негативного влияния рисков управление рисками планируется путем внесения в установленном порядке изменений в план реализации муниципальной программы в части перераспределения финансовых средств на выполнение приоритетных мероприятий.</w:t>
      </w:r>
    </w:p>
    <w:p w:rsidR="00B333E6" w:rsidRDefault="00B333E6" w:rsidP="00B333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>В сфере защиты населения и территорий от чрезвычайных ситуаций, пожарной безопасности и безопасности людей на водных объектах нормативная правовая база  в целом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bookmarkStart w:id="0" w:name="Par676"/>
      <w:bookmarkEnd w:id="0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B333E6" w:rsidRDefault="00B333E6" w:rsidP="00B333E6">
      <w:pPr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</w:t>
      </w:r>
    </w:p>
    <w:p w:rsidR="00B333E6" w:rsidRDefault="00B333E6" w:rsidP="00B333E6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ЦЕЛИ И ЗАДАЧИ ПРОГРАММЫ</w:t>
      </w:r>
    </w:p>
    <w:p w:rsidR="00B333E6" w:rsidRPr="00754654" w:rsidRDefault="00B333E6" w:rsidP="00B333E6">
      <w:pPr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proofErr w:type="gramStart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Основной целью Программы являются совершенствование системы подготовки всех категорий населения в области ГО ЧС, создание необходимых условий для обеспечения пожарной безопасности в сельском поселении, сокращение людских и материальных потерь от огня, безопасности на водных объектах, повышение безопасности населения и защищенности особо важных объектов от угроз природного и техногенного характера, а также обеспечение необходимых условий для безопасности жизнедеятельности и устойчивого социально-экономического</w:t>
      </w:r>
      <w:proofErr w:type="gramEnd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развития поселения.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Для достижения этой цели необходимо решить ряд основных задач: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развитие и совершенствование технической оснащенности, сил и средств ГО и ЧС;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совершенствование системы оповещения населения;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дальнейшее развитие и совершенствование добровольной пожарной охраны, путем обеспечения материально-техническими средствами добровольных противопожарных формирований поселения;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- приведение населённых пунктов поселения в </w:t>
      </w:r>
      <w:proofErr w:type="spellStart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пожаробезопасное</w:t>
      </w:r>
      <w:proofErr w:type="spellEnd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состояние путем оснащения сельских территорий противопожарным оборудованием и приведением источников наружного водоснабжения в соответствии с установленными требованиями;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совершенствование профилактической работы;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lastRenderedPageBreak/>
        <w:t>- совершенствование системы обеспечения безопасности людей на водных объектах.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МЕХАНИЗМ РЕАЛИЗАЦИИ И УПРАВЛЕНИЯ ПРОГРАММОЙ</w:t>
      </w:r>
    </w:p>
    <w:p w:rsidR="00B333E6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Заказчиком Про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граммы является Администрация Имекского сельсовета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Ис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полнителями Программы является Администрация Имекского сельсовета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Администрация поселения: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обеспечивает координацию деятельности основных исполнителей мероприятий и их взаимодействие;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осуществляет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текущее управление, контроль над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реализацией программных мероприятий;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ежегодно уточняет целевые показатели на программные мероприятия, а также определяет первоочередные мероприятия;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рассматривает на рабочих совещаниях ход реализации Программы и анализирует информацию о выполнении программных мероприятий.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ОЦЕНКА ЭФФЕКТИВНОСТИ ПРОГРАММЫ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Реализация намеченных программных мероприятий при своевременном и достаточном финансировании позволит за этот период достигнуть следующих положительных результатов: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снижение общего количества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пожаров на территории 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поселения;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снижение количества погибших и травмированных при пожарах людей.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снижение материальных потерь от пожаров.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повышение готовности подразделений добровольной пожарной охраны.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сокращение времени реагирования на чрезвычайные ситуации, связанные с пожарами, а также времени и затрат на их ликвидацию.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обеспечения безопасности людей на водных объектах.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повысить уровень защищенности населения и территории от опасностей и угроз мирного и военного времени.</w:t>
      </w:r>
    </w:p>
    <w:p w:rsidR="00B333E6" w:rsidRPr="0083364D" w:rsidRDefault="00B333E6" w:rsidP="00B333E6">
      <w:pPr>
        <w:spacing w:after="0" w:line="240" w:lineRule="auto"/>
        <w:ind w:firstLine="301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РЕСУРСНОЕ ОБЕСПЕЧЕНИЕ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Основным источником финансирования мероприятий Программы я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вляются средства бюджета Имекского сельсовета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Всего на реализацию комплекса программных мероприятий предусмотр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ено выделение средств бюджета Имекского сельсовета в объеме 243,9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тысяч рублей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на весь период действия программы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ХАРАКТЕРИСТИКА РЕАЛИЗУЕМЫХ В СОСТАВЕ МУНИЦИПАЛЬНОЙ ПРОГРАММЫ ПОДПРОГРАММ И ОТДЕЛЬНЫХ МЕРОПРИЯТИЙ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Каждая подпрограмма направлена на решение конкретной задачи муниципальной программы. Решение задач муниципальной программы обеспечивает достижение поставленной цели муниципальной программы.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Конкретное описание мероприятий подпрограмм раскрыто в соответствующей подпрограмме.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В рамках муниципальной программы реализуются подпрограммы: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1. Подпрограмма «Снижение рисков и смягчение последствий чрезвычайных ситуаций природного 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и техногенного характера на 2019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– 2022 годы» (приложение №1).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2. Подпрограмм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а «Пожарная безопасность на 2019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– 2022 годы» (приложение №2).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3. Подпрограмма «Обеспечение безопасности л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юдей на водных объектах на 2019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– 2022 годы» (приложение №3).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lastRenderedPageBreak/>
        <w:t> </w:t>
      </w:r>
    </w:p>
    <w:p w:rsidR="00B333E6" w:rsidRPr="0083364D" w:rsidRDefault="00B333E6" w:rsidP="00B333E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 xml:space="preserve">Подпрограмма №1 «Снижение рисков и смягчение последствий чрезвычайных ситуаций природного 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>и техногенного характера на 2019</w:t>
      </w:r>
      <w:r w:rsidRPr="0083364D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>-2022 годы»</w:t>
      </w:r>
    </w:p>
    <w:p w:rsidR="00B333E6" w:rsidRPr="0083364D" w:rsidRDefault="00B333E6" w:rsidP="00B333E6">
      <w:pPr>
        <w:pStyle w:val="a7"/>
        <w:rPr>
          <w:rFonts w:ascii="Times New Roman" w:hAnsi="Times New Roman"/>
          <w:sz w:val="24"/>
          <w:lang w:eastAsia="ru-RU"/>
        </w:rPr>
      </w:pPr>
      <w:r>
        <w:rPr>
          <w:rFonts w:ascii="Times New Roman" w:hAnsi="Times New Roman"/>
          <w:sz w:val="24"/>
          <w:lang w:eastAsia="ru-RU"/>
        </w:rPr>
        <w:t xml:space="preserve"> к Приложению №1  муниципальной программы</w:t>
      </w:r>
      <w:r w:rsidRPr="0083364D">
        <w:rPr>
          <w:rFonts w:ascii="Times New Roman" w:hAnsi="Times New Roman"/>
          <w:sz w:val="24"/>
          <w:lang w:eastAsia="ru-RU"/>
        </w:rPr>
        <w:t xml:space="preserve"> «Защита населения и территории от чрезвычайных ситуаций, обеспечение пожарной безопасности и безопасности людей на во</w:t>
      </w:r>
      <w:r>
        <w:rPr>
          <w:rFonts w:ascii="Times New Roman" w:hAnsi="Times New Roman"/>
          <w:sz w:val="24"/>
          <w:lang w:eastAsia="ru-RU"/>
        </w:rPr>
        <w:t>дных объектах Имекского поселения</w:t>
      </w:r>
      <w:r w:rsidRPr="0083364D">
        <w:rPr>
          <w:rFonts w:ascii="Times New Roman" w:hAnsi="Times New Roman"/>
          <w:sz w:val="24"/>
          <w:lang w:eastAsia="ru-RU"/>
        </w:rPr>
        <w:t>»</w:t>
      </w:r>
      <w:r>
        <w:rPr>
          <w:rFonts w:ascii="Times New Roman" w:hAnsi="Times New Roman"/>
          <w:sz w:val="24"/>
          <w:lang w:eastAsia="ru-RU"/>
        </w:rPr>
        <w:t xml:space="preserve"> на 2019</w:t>
      </w:r>
      <w:r w:rsidRPr="0083364D">
        <w:rPr>
          <w:rFonts w:ascii="Times New Roman" w:hAnsi="Times New Roman"/>
          <w:sz w:val="24"/>
          <w:lang w:eastAsia="ru-RU"/>
        </w:rPr>
        <w:t>-2022 годы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Подпрограмма №1 «Снижение рисков и смягчение последствий чрезвычайных ситуаций природного 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и техногенного характера на 2019-2022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годы»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 xml:space="preserve">                                       </w:t>
      </w: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ПАСПОРТ ПОДПРОГРАММЫ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3088"/>
        <w:gridCol w:w="6700"/>
      </w:tblGrid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«Снижение рисков и смягчение последствий чрезвычайных ситуаций природного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техногенного характера на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2022 годы» (далее – подпрограмма)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 реализации подпрограммы –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риска чрезвычайных ситуаций природного и техногенного характера;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количества погибших и пострадавших в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чрезвычайных ситуациях;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предотвращенного экономического ущерба от чрезвычайных ситуаций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задачи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системы управления при осуществлении мероприятий гражданской обороны и мобилизационной подготовки;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системы предупреждения и оповещения населения об опасностях на терр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итории Имекского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системы обеспечения вызова экстренных оперативны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 служб Имекского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оснащение запасов в целях гражданской обороны средств индивидуальной защиты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источники финансирования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ассигнований бюджета муници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пальной подпрограммы на период 2019 – 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12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рублей, в том числе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 счет средств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рублей, по годам: 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Охват системы гарантированного информирования и оповещения населения;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обеспеченность сил и сре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ажданской обороны запасами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материальных средств;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снижение рисков чрезвычайных ситуаций природного и техногенного характера до приемлемого уровня.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Имекского сельсовета</w:t>
            </w:r>
          </w:p>
        </w:tc>
      </w:tr>
    </w:tbl>
    <w:p w:rsidR="00B333E6" w:rsidRDefault="00B333E6" w:rsidP="00B333E6">
      <w:pPr>
        <w:spacing w:after="0" w:line="240" w:lineRule="auto"/>
        <w:outlineLvl w:val="2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</w:p>
    <w:p w:rsidR="00B333E6" w:rsidRDefault="00B333E6" w:rsidP="00B333E6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ОПИСАНИЕ МЕРОПРИЯТИЙ ПОДПРОГРАММЫ</w:t>
      </w:r>
    </w:p>
    <w:p w:rsidR="00B333E6" w:rsidRPr="0083364D" w:rsidRDefault="00B333E6" w:rsidP="00B333E6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Мероприятия подпрограммы, предусматривают: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совершенствование системы управления при осуществлении мероприятий гражданской обороны и мобилизационной подготовки;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совершенствование системы предупреждения и оповещения населения об опасностях на тер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ритории Имекского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поселения;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совершенствование системы обеспечения вызова экстренных оперативны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х служб Имекского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поселения;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оснащение запасов в целях гражданской обороны средств индивидуальной защиты.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proofErr w:type="gramStart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Особую роль в предупреждении ЧС играет профилактика, проведение разъяснительной информационной работы, направленной на повышение уровня знаний на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селения Имекского 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поселения по гражданской обороне, предупреждению и ликвидации ЧС, предотвращению гибели и </w:t>
      </w:r>
      <w:proofErr w:type="spellStart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травмирования</w:t>
      </w:r>
      <w:proofErr w:type="spellEnd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людей с привлечением средств массовой информации, применением различных форм наглядной агитации, учебной литературы в области гражданской обороны, предупреждения и ликвидации ЧС и безопасности людей на водных объектах, а также приобретение</w:t>
      </w:r>
      <w:proofErr w:type="gramEnd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плакатов и листовок, что позволит снизить риск возникновения ЧС и ущерб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а от них, гибель 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травмирование</w:t>
      </w:r>
      <w:proofErr w:type="spellEnd"/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людей.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Для организации работы по пропаганде среди населения в области гражданской обороны, предупреждения и ликвидации чрезвычайных ситуаций подпрограммой предусматривается выполнен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ие мероприятий на общую сумму 12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,0 тыс. рублей. Перечень мероприятий по реализации подпрограммы с указанием ответственного исполнителя, сроков реализации, объем финансирования всего, в том числе по годам реализации приводится в приложении №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2 к муниципальной программе.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РЕСУРСНОЕ ОБЕСПЕЧЕНИЕ РЕАЛИЗАЦИИ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Основным источником финансирования мероприятий Програ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ммы являются средства бюджета Имекского сельсовета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. Всего на реализацию комплекса программных мероприятий предусмотрено выделе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ние средств местного бюджета Имекского сельсовета в объеме 12,0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тысяч рублей.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МЕХАНИЗМ РЕАЛИЗАЦИИ ПОДПРОГРАММЫ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Механизм реализации Подпрограммы основан на обеспечении достижения запланированных результатов и показателей эффективности реализации Подпрограммы.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Реализация подпрограммных мероприятий осуществляется посредством размещения заказов на поставки товаров, выполнение работ, оказание услуг для государственных нужд в порядке, предусмотренном действующим законодательством.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СРОКИ И ЭТАПЫ РЕАЛИЗАЦИИ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Подпро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грамма реализуется в период 2019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– 2022 годов. Промежуточные показатели реализации подпрограммы определяются в ходе ежегодного мониторинга реализации подпрограммы и служат основой для принятия решения о ее корректировки.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lastRenderedPageBreak/>
        <w:t> </w:t>
      </w:r>
    </w:p>
    <w:p w:rsidR="00B333E6" w:rsidRPr="0083364D" w:rsidRDefault="00B333E6" w:rsidP="00B333E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 xml:space="preserve">                </w:t>
      </w:r>
      <w:r w:rsidRPr="0083364D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>Подпрограмма №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>2 «Пожарная безопасность на 2019</w:t>
      </w:r>
      <w:r w:rsidRPr="0083364D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 xml:space="preserve"> – 2022 годы»</w:t>
      </w:r>
    </w:p>
    <w:p w:rsidR="00B333E6" w:rsidRPr="0083364D" w:rsidRDefault="00B333E6" w:rsidP="00B333E6">
      <w:pPr>
        <w:pStyle w:val="a7"/>
        <w:rPr>
          <w:rFonts w:ascii="Times New Roman" w:hAnsi="Times New Roman"/>
          <w:sz w:val="24"/>
          <w:lang w:eastAsia="ru-RU"/>
        </w:rPr>
      </w:pPr>
      <w:r>
        <w:rPr>
          <w:rFonts w:ascii="Times New Roman" w:hAnsi="Times New Roman"/>
          <w:sz w:val="24"/>
          <w:lang w:eastAsia="ru-RU"/>
        </w:rPr>
        <w:t>к Приложению №1  муниципальной программы</w:t>
      </w:r>
      <w:r w:rsidRPr="0083364D">
        <w:rPr>
          <w:rFonts w:ascii="Times New Roman" w:hAnsi="Times New Roman"/>
          <w:sz w:val="24"/>
          <w:lang w:eastAsia="ru-RU"/>
        </w:rPr>
        <w:t xml:space="preserve"> «Защита населения и </w:t>
      </w:r>
      <w:r>
        <w:rPr>
          <w:rFonts w:ascii="Times New Roman" w:hAnsi="Times New Roman"/>
          <w:sz w:val="24"/>
          <w:lang w:eastAsia="ru-RU"/>
        </w:rPr>
        <w:t xml:space="preserve">территорий </w:t>
      </w:r>
      <w:r w:rsidRPr="0083364D">
        <w:rPr>
          <w:rFonts w:ascii="Times New Roman" w:hAnsi="Times New Roman"/>
          <w:sz w:val="24"/>
          <w:lang w:eastAsia="ru-RU"/>
        </w:rPr>
        <w:t>от чрезвычайных ситуаций, обеспечение пожарной безопасности и безопа</w:t>
      </w:r>
      <w:r>
        <w:rPr>
          <w:rFonts w:ascii="Times New Roman" w:hAnsi="Times New Roman"/>
          <w:sz w:val="24"/>
          <w:lang w:eastAsia="ru-RU"/>
        </w:rPr>
        <w:t>сности людей на водных объектах Имекского поселения на 2019</w:t>
      </w:r>
      <w:r w:rsidRPr="0083364D">
        <w:rPr>
          <w:rFonts w:ascii="Times New Roman" w:hAnsi="Times New Roman"/>
          <w:sz w:val="24"/>
          <w:lang w:eastAsia="ru-RU"/>
        </w:rPr>
        <w:t>-2022 годы»</w:t>
      </w:r>
    </w:p>
    <w:p w:rsidR="00B333E6" w:rsidRPr="0083364D" w:rsidRDefault="00B333E6" w:rsidP="00B333E6">
      <w:pPr>
        <w:pStyle w:val="a7"/>
        <w:rPr>
          <w:rFonts w:ascii="Times New Roman" w:hAnsi="Times New Roman"/>
          <w:sz w:val="24"/>
          <w:lang w:eastAsia="ru-RU"/>
        </w:rPr>
      </w:pPr>
      <w:r w:rsidRPr="0083364D">
        <w:rPr>
          <w:rFonts w:ascii="Times New Roman" w:hAnsi="Times New Roman"/>
          <w:sz w:val="24"/>
          <w:lang w:eastAsia="ru-RU"/>
        </w:rPr>
        <w:t>Подпрограмм</w:t>
      </w:r>
      <w:r>
        <w:rPr>
          <w:rFonts w:ascii="Times New Roman" w:hAnsi="Times New Roman"/>
          <w:sz w:val="24"/>
          <w:lang w:eastAsia="ru-RU"/>
        </w:rPr>
        <w:t>а «Пожарная безопасность на 2019</w:t>
      </w:r>
      <w:r w:rsidRPr="0083364D">
        <w:rPr>
          <w:rFonts w:ascii="Times New Roman" w:hAnsi="Times New Roman"/>
          <w:sz w:val="24"/>
          <w:lang w:eastAsia="ru-RU"/>
        </w:rPr>
        <w:t xml:space="preserve"> – 2022 годы»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ПАСПОРТ ПОДПРОГРАММЫ</w:t>
      </w:r>
    </w:p>
    <w:tbl>
      <w:tblPr>
        <w:tblW w:w="9958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2676"/>
        <w:gridCol w:w="7282"/>
      </w:tblGrid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Подпрограммы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«Пожарная безопасность на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2022 годы» (далее – подпрограмма)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иод реализации подпрограммы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оперативного времени реагирования до социально приемлемого уровня для снижения риска пожаров, включая: снижение количества погибших при пожарах;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снижение количества людей, получивших травму при пожарах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задачи Подпрограммы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системы добровольной пожарной охраны; совершенствование системы мониторинга обеспечения пожарной безопасности образовательных учреждений, учреждений здравоохранени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я, расположенных на территории Имекского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обеспечение своевременного оповещения населения об угрозе возникновения пожаров или чрезвычайных ситуаций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источники финансирования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ассигнований бюджета муници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пальной подпрограммы на период 2019 – 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    219,9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рублей, в том числе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 счет средств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219,9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тыс. рублей, по годам: 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55,9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58,9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58,9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64,5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64,5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9C5F89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40,6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40,6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подпрограммы позволит к концу 2022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 подпрограммы года: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достичь социально приемлемого уровня пожарной безопасности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333E6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создать эффективную и скоординированную систему противодействия угрозам пожарной опасности, укрепить материально-техническую базу и обеспечить благоприятные условия для функционирования добровольного пожарного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бщества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Имекском</w:t>
            </w:r>
            <w:proofErr w:type="spell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поселении;</w:t>
            </w:r>
          </w:p>
          <w:p w:rsidR="00B333E6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снизить количество погибших при пожарах;</w:t>
            </w:r>
          </w:p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снизить количество людей, получивших травму при пожаре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Исполнитель 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Программы</w:t>
            </w:r>
          </w:p>
        </w:tc>
        <w:tc>
          <w:tcPr>
            <w:tcW w:w="7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Имекского поселения</w:t>
            </w:r>
          </w:p>
        </w:tc>
      </w:tr>
    </w:tbl>
    <w:p w:rsidR="00B333E6" w:rsidRDefault="00B333E6" w:rsidP="00B333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ЦЕЛИ И ЗАДАЧИ В СФЕРЕ ОБЕСПЕЧЕНИЯ ПОЖАРНОЙ БЕЗОПАСНОСТИ</w:t>
      </w:r>
    </w:p>
    <w:p w:rsidR="00B333E6" w:rsidRPr="0083364D" w:rsidRDefault="00B333E6" w:rsidP="00B333E6">
      <w:pPr>
        <w:spacing w:after="0" w:line="240" w:lineRule="auto"/>
        <w:ind w:firstLine="301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Обеспечение необходимого уровня пожарной безопасности и минимизация потерь вследствие пожаров является важным фактором устойчивого социально-экономического р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азвития Имекского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поселения.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Основными направлениями являются: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развитие системы добровольной пожарной охраны;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совершенствование системы мониторинга обеспечения пожарной безопасности образовательных учреждений, учреждений здравоохранения, расположенных на тер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ритории Имекского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поселения;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- обеспечение своевременного оповещения населения об угрозе возникновения пожаров или чрезвычайных ситуаций.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ОПИСАНИЕ МЕРОПРИЯТИЙ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Перечень мероприятий по реализации подпрограммы с указанием ответственного исполнителя, сроков реализации, объем финансирования всего, в том числе по годам реали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зации приводится в приложении №1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к муниципальной программе. Мероприятия подпрограммы, предусматривают приобретение учебно-методической литературы, плакатов, листовок в области пожарной безопасности, размещение полотен на щитах социальной рекламы в области пожарной безопасности (в том числе по вопросам добровольной пожарной охраны). Развитие добровольной пожарной охраны, материально техническое и иное обеспечение функционирования добровольных пожарных подразделений.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РЕСУРСНОЕ ОБЕСПЕЧЕНИЕ РЕАЛИЗАЦИИ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Основным источником финансирования мероприятий Програ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ммы являются средства бюджета Имекского сельсовета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. Всего на реализацию комплекса программных мероприятий предусмотрено выделение средств бю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джета Имекского сельсовета в объеме    219,9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тысяч рублей.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МЕХАНИЗМ РЕАЛИЗАЦИИ ПОДПРОГРАММЫ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Механизм реализации Подпрограммы основан на обеспечении достижения запланированных результатов и показателей эффективности реализации Подпрограммы.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Реализация подпрограммных мероприятий осуществляется посредством размещения заказов на поставки товаров, выполнение работ, оказание услуг для государственных нужд в порядке, предусмотренном действующим законодательством.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 xml:space="preserve">                         </w:t>
      </w: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СРОКИ И ЭТАПЫ РЕАЛИЗАЦИИ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Подп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рограмма реализуется период 2019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– 2022 годов в один этап. Промежуточные показатели реализации подпрограммы определяются в ходе ежегодного мониторинга реализации подпрограммы и служат основой для принятия решения о ее корректировке.</w:t>
      </w:r>
    </w:p>
    <w:p w:rsidR="00B333E6" w:rsidRDefault="00B333E6" w:rsidP="00B333E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</w:pPr>
    </w:p>
    <w:p w:rsidR="00B333E6" w:rsidRPr="0083364D" w:rsidRDefault="00B333E6" w:rsidP="00B333E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lastRenderedPageBreak/>
        <w:t xml:space="preserve">Подпрограмма №3 «Обеспечение безопасности 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>людей на водных объектах на 2019</w:t>
      </w:r>
      <w:r w:rsidRPr="0083364D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48"/>
          <w:lang w:eastAsia="ru-RU"/>
        </w:rPr>
        <w:t>-2022 годы»</w:t>
      </w:r>
    </w:p>
    <w:p w:rsidR="00B333E6" w:rsidRPr="0083364D" w:rsidRDefault="00B333E6" w:rsidP="00B333E6">
      <w:pPr>
        <w:pStyle w:val="a7"/>
        <w:rPr>
          <w:rFonts w:ascii="Times New Roman" w:hAnsi="Times New Roman"/>
          <w:sz w:val="24"/>
          <w:lang w:eastAsia="ru-RU"/>
        </w:rPr>
      </w:pPr>
      <w:r>
        <w:rPr>
          <w:rFonts w:ascii="Times New Roman" w:hAnsi="Times New Roman"/>
          <w:sz w:val="24"/>
          <w:lang w:eastAsia="ru-RU"/>
        </w:rPr>
        <w:t xml:space="preserve"> к Приложению №1  муниципальной программы</w:t>
      </w:r>
      <w:r w:rsidRPr="0083364D">
        <w:rPr>
          <w:rFonts w:ascii="Times New Roman" w:hAnsi="Times New Roman"/>
          <w:sz w:val="24"/>
          <w:lang w:eastAsia="ru-RU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</w:t>
      </w:r>
      <w:r>
        <w:rPr>
          <w:rFonts w:ascii="Times New Roman" w:hAnsi="Times New Roman"/>
          <w:sz w:val="24"/>
          <w:lang w:eastAsia="ru-RU"/>
        </w:rPr>
        <w:t>ах Имекского  поселения на 2019</w:t>
      </w:r>
      <w:r w:rsidRPr="0083364D">
        <w:rPr>
          <w:rFonts w:ascii="Times New Roman" w:hAnsi="Times New Roman"/>
          <w:sz w:val="24"/>
          <w:lang w:eastAsia="ru-RU"/>
        </w:rPr>
        <w:t>-2022 годы»</w:t>
      </w:r>
    </w:p>
    <w:p w:rsidR="00B333E6" w:rsidRPr="0083364D" w:rsidRDefault="00B333E6" w:rsidP="00B333E6">
      <w:pPr>
        <w:pStyle w:val="a7"/>
        <w:rPr>
          <w:rFonts w:ascii="Times New Roman" w:hAnsi="Times New Roman"/>
          <w:sz w:val="24"/>
          <w:lang w:eastAsia="ru-RU"/>
        </w:rPr>
      </w:pPr>
      <w:r w:rsidRPr="0083364D">
        <w:rPr>
          <w:rFonts w:ascii="Times New Roman" w:hAnsi="Times New Roman"/>
          <w:sz w:val="24"/>
          <w:lang w:eastAsia="ru-RU"/>
        </w:rPr>
        <w:t xml:space="preserve">Подпрограмма «Обеспечение безопасности </w:t>
      </w:r>
      <w:r>
        <w:rPr>
          <w:rFonts w:ascii="Times New Roman" w:hAnsi="Times New Roman"/>
          <w:sz w:val="24"/>
          <w:lang w:eastAsia="ru-RU"/>
        </w:rPr>
        <w:t>людей на водных объектах на 2019</w:t>
      </w:r>
      <w:r w:rsidRPr="0083364D">
        <w:rPr>
          <w:rFonts w:ascii="Times New Roman" w:hAnsi="Times New Roman"/>
          <w:sz w:val="24"/>
          <w:lang w:eastAsia="ru-RU"/>
        </w:rPr>
        <w:t>-2022 годы»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ПАСПОРТ ПОДПРОГРАММЫ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2847"/>
        <w:gridCol w:w="6941"/>
      </w:tblGrid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«Обеспечение безопасности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людей на водных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объектах на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годы»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иод реализации подпрограммы 2019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-2022 год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 системы обеспечения безопасности людей на водных объектах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задачи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системы подготовки населения в области обеспечения безопасности людей на водных объектах;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по вопросам обеспечения безопасности людей на водных объектах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источники финансирования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ассигнований бюджета муници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пальной подпрограммы на период 2019 – 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   12,0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тыс. рублей, в том числе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 счет средств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12,0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рублей, по годам: 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руб., в т.ч. средства местного бюджета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снижение гибели и травматизма людей </w:t>
            </w:r>
            <w:proofErr w:type="gramStart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местах массового отдыха на водных объектах путем проведения разъяснительной работы среди населения в части обеспечения безопасности при нахождении</w:t>
            </w:r>
            <w:proofErr w:type="gramEnd"/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водных объектах</w:t>
            </w:r>
          </w:p>
        </w:tc>
      </w:tr>
      <w:tr w:rsidR="00B333E6" w:rsidRPr="0083364D" w:rsidTr="0025689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333E6" w:rsidRPr="0083364D" w:rsidRDefault="00B333E6" w:rsidP="002568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Имекского сельсовета</w:t>
            </w:r>
          </w:p>
        </w:tc>
      </w:tr>
    </w:tbl>
    <w:p w:rsidR="00B333E6" w:rsidRPr="0083364D" w:rsidRDefault="00B333E6" w:rsidP="00B333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ЦЕЛИ И ЗАДАЧИ В СФЕРЕ ОБЕСПЕЧЕНИЯ БЕЗОПАСНОСТИ ЛЮДЕЙ НА ВОДНЫХ ОБЪЕКТАХ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Предотвращение гибели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людей в необорудованных местах массового отдыха на водных объектах.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ОПИСАНИЕ МЕРОПРИЯТИЙ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lastRenderedPageBreak/>
        <w:t>Перечень мероприятий по реализации подпрограммы с указанием ответственного исполнителя, сроков реализации, объем финансирования всего, в том числе по годам реали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зации приводится в приложении №1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к муниципальной программе. Мероприятия подпрограммы, предусматривают приобретение учебно-методической литературы, плакатов, листовок в области предупреждения гибели людей на водоемах.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РЕСУРСНОЕ ОБЕСПЕЧЕНИЕ РЕАЛИЗАЦИИ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Основным источником финансирования мероприятий Програ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ммы являются средства бюджета Имекского сельсовета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. Всего на реализацию комплекса программных мероприятий предусмотрено выделение сре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дств бюджета  Имекского сельсовета в объеме   12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,0 тысяч рублей.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МЕХАНИЗМ РЕАЛИЗАЦИИ ПОДПРОГРАММЫ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Механизм реализации Подпрограммы основан на обеспечении достижения запланированных результатов и показателей эффективности реализации Подпрограммы.</w:t>
      </w:r>
    </w:p>
    <w:p w:rsidR="00B333E6" w:rsidRPr="0083364D" w:rsidRDefault="00B333E6" w:rsidP="00B333E6">
      <w:pPr>
        <w:spacing w:after="0" w:line="240" w:lineRule="auto"/>
        <w:ind w:firstLine="301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Реализация подпрограммных мероприятий осуществляется посредством размещения заказов на поставки товаров, выполнение работ, оказание услуг для государственных нужд в порядке, предусмотренном действующим законодательством.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</w:pPr>
      <w:r w:rsidRPr="0083364D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ru-RU"/>
        </w:rPr>
        <w:t>СРОКИ И ЭТАПЫ РЕАЛИЗАЦИИ ПОДПРОГРАММЫ</w:t>
      </w:r>
    </w:p>
    <w:p w:rsidR="00B333E6" w:rsidRPr="0083364D" w:rsidRDefault="00B333E6" w:rsidP="00B333E6">
      <w:pPr>
        <w:spacing w:before="100" w:beforeAutospacing="1" w:after="100" w:afterAutospacing="1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</w:pP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Подп</w:t>
      </w:r>
      <w:r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>рограмма реализуется период 2019</w:t>
      </w:r>
      <w:r w:rsidRPr="0083364D">
        <w:rPr>
          <w:rFonts w:ascii="Times New Roman" w:eastAsia="Times New Roman" w:hAnsi="Times New Roman" w:cs="Times New Roman"/>
          <w:color w:val="000000"/>
          <w:sz w:val="24"/>
          <w:szCs w:val="18"/>
          <w:lang w:eastAsia="ru-RU"/>
        </w:rPr>
        <w:t xml:space="preserve"> – 2022 годов в один этап. Промежуточные показатели реализации подпрограммы определяются в ходе ежегодного мониторинга реализации подпрограммы и служат основой для принятия решения о ее корректировке.</w:t>
      </w:r>
    </w:p>
    <w:p w:rsidR="00B333E6" w:rsidRPr="00845E2D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45E2D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845E2D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 </w:t>
      </w: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B333E6" w:rsidRDefault="00B333E6" w:rsidP="00B333E6">
      <w:pPr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Default="00B333E6" w:rsidP="00B333E6">
      <w:pPr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Default="00B333E6" w:rsidP="008D301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  </w:t>
      </w:r>
    </w:p>
    <w:p w:rsidR="00B333E6" w:rsidRPr="00E86020" w:rsidRDefault="00B333E6" w:rsidP="00B333E6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№2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к муниципальной  программе «Защита»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населения и территории </w:t>
      </w:r>
      <w:proofErr w:type="gramStart"/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чрезвычайных ситуаций, обеспечение 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пожарной безопасности и безопасности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людей на водных объектах </w:t>
      </w:r>
      <w:proofErr w:type="gramStart"/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территории Имекского сельсовета </w:t>
      </w:r>
      <w:proofErr w:type="gramStart"/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</w:p>
    <w:p w:rsidR="00B333E6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2019-2022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годы»</w:t>
      </w:r>
    </w:p>
    <w:p w:rsidR="00B333E6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333E6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33E6" w:rsidRPr="006F3C8E" w:rsidRDefault="00B333E6" w:rsidP="00B333E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F3C8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Расходы местного бюджета </w:t>
      </w:r>
    </w:p>
    <w:p w:rsidR="00B333E6" w:rsidRDefault="00B333E6" w:rsidP="00B333E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3C8E">
        <w:rPr>
          <w:rFonts w:ascii="Times New Roman" w:eastAsia="Times New Roman" w:hAnsi="Times New Roman"/>
          <w:b/>
          <w:sz w:val="24"/>
          <w:szCs w:val="24"/>
          <w:lang w:eastAsia="ru-RU"/>
        </w:rPr>
        <w:t>на реализацию муниципальной программы</w:t>
      </w:r>
    </w:p>
    <w:tbl>
      <w:tblPr>
        <w:tblW w:w="4890" w:type="pct"/>
        <w:tblCellSpacing w:w="5" w:type="nil"/>
        <w:tblCellMar>
          <w:left w:w="75" w:type="dxa"/>
          <w:right w:w="75" w:type="dxa"/>
        </w:tblCellMar>
        <w:tblLook w:val="0000"/>
      </w:tblPr>
      <w:tblGrid>
        <w:gridCol w:w="1861"/>
        <w:gridCol w:w="1962"/>
        <w:gridCol w:w="1841"/>
        <w:gridCol w:w="982"/>
        <w:gridCol w:w="1084"/>
        <w:gridCol w:w="850"/>
        <w:gridCol w:w="993"/>
      </w:tblGrid>
      <w:tr w:rsidR="00B333E6" w:rsidRPr="00E86020" w:rsidTr="00256892">
        <w:trPr>
          <w:gridAfter w:val="4"/>
          <w:wAfter w:w="3909" w:type="dxa"/>
          <w:trHeight w:val="927"/>
          <w:tblCellSpacing w:w="5" w:type="nil"/>
        </w:trPr>
        <w:tc>
          <w:tcPr>
            <w:tcW w:w="5664" w:type="dxa"/>
            <w:gridSpan w:val="3"/>
            <w:tcBorders>
              <w:bottom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B333E6" w:rsidRPr="00E86020" w:rsidTr="00256892">
        <w:trPr>
          <w:trHeight w:val="406"/>
          <w:tblHeader/>
          <w:tblCellSpacing w:w="5" w:type="nil"/>
        </w:trPr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Статус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 xml:space="preserve">Наименование      </w:t>
            </w: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br/>
              <w:t xml:space="preserve">муниципальной </w:t>
            </w: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br/>
              <w:t>программы, подпрограммы</w:t>
            </w: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br/>
              <w:t>программы,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основного мероприятия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 xml:space="preserve">Ответственный  </w:t>
            </w: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br/>
              <w:t xml:space="preserve">исполнитель,   </w:t>
            </w:r>
            <w:r w:rsidRPr="00E86020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br/>
              <w:t xml:space="preserve"> участники</w:t>
            </w:r>
          </w:p>
        </w:tc>
        <w:tc>
          <w:tcPr>
            <w:tcW w:w="39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Периоды</w:t>
            </w:r>
          </w:p>
        </w:tc>
      </w:tr>
      <w:tr w:rsidR="00B333E6" w:rsidRPr="00E86020" w:rsidTr="00256892">
        <w:trPr>
          <w:trHeight w:val="1545"/>
          <w:tblHeader/>
          <w:tblCellSpacing w:w="5" w:type="nil"/>
        </w:trPr>
        <w:tc>
          <w:tcPr>
            <w:tcW w:w="1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26" w:lineRule="auto"/>
              <w:jc w:val="center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</w:t>
            </w:r>
          </w:p>
        </w:tc>
      </w:tr>
      <w:tr w:rsidR="00B333E6" w:rsidRPr="00E86020" w:rsidTr="00256892">
        <w:trPr>
          <w:trHeight w:val="261"/>
          <w:tblHeader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B333E6" w:rsidRPr="00E86020" w:rsidTr="00256892">
        <w:trPr>
          <w:trHeight w:val="2208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программа        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Защита населения и территории от чрез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вычайных ситуаций, обеспечение пожар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ной безопасности и безопасности людей на водных объектах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Имекского сельсовета,     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Pr="00E8602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61,9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64,9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70,5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46,6</w:t>
            </w:r>
          </w:p>
        </w:tc>
      </w:tr>
      <w:tr w:rsidR="00B333E6" w:rsidRPr="00E86020" w:rsidTr="00256892">
        <w:trPr>
          <w:trHeight w:val="774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1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Пожарная безопас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ность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всего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Имекского сельсовета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55,9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58,9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64,5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40,6</w:t>
            </w:r>
          </w:p>
        </w:tc>
      </w:tr>
      <w:tr w:rsidR="00B333E6" w:rsidRPr="00E86020" w:rsidTr="00256892">
        <w:trPr>
          <w:trHeight w:val="429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мероприятие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Обучение 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добровольной пожарной дружины Имекского сельсовета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 Имекского сельсовета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C783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МБУ «Имекский двор»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-</w:t>
            </w:r>
          </w:p>
        </w:tc>
      </w:tr>
      <w:tr w:rsidR="00B333E6" w:rsidRPr="00E86020" w:rsidTr="00256892">
        <w:trPr>
          <w:trHeight w:val="429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риобретение ранцев,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заправка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огнетушителей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12,4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15,4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16,6</w:t>
            </w:r>
          </w:p>
        </w:tc>
      </w:tr>
      <w:tr w:rsidR="00B333E6" w:rsidRPr="00E86020" w:rsidTr="00256892">
        <w:trPr>
          <w:trHeight w:val="429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пашка населенных пунктов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 раза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6E42AA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 раза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6E42AA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 раза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6E42AA"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 раза</w:t>
            </w:r>
          </w:p>
        </w:tc>
      </w:tr>
      <w:tr w:rsidR="00B333E6" w:rsidRPr="00E86020" w:rsidTr="00256892">
        <w:trPr>
          <w:trHeight w:val="429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риобретение ГСМ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35,5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</w:tr>
      <w:tr w:rsidR="00B333E6" w:rsidRPr="00E86020" w:rsidTr="00256892">
        <w:trPr>
          <w:trHeight w:val="429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Содержание в чистоте помещений, зданий, дворов и другого имущества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14</w:t>
            </w:r>
          </w:p>
        </w:tc>
      </w:tr>
      <w:tr w:rsidR="00B333E6" w:rsidRPr="00E86020" w:rsidTr="00256892">
        <w:trPr>
          <w:trHeight w:val="3240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2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Предупреждение и ликвидация последствий чрезвычайных ситу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 xml:space="preserve">аций природного и техногенного характера, гражданская оборона </w:t>
            </w:r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территории поселения, всего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Имекского сельсовета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B333E6" w:rsidRPr="00E86020" w:rsidTr="00256892">
        <w:trPr>
          <w:trHeight w:val="1170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Установка наглядной агитации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33" w:lineRule="auto"/>
              <w:ind w:left="-73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</w:tr>
      <w:tr w:rsidR="00B333E6" w:rsidRPr="00E86020" w:rsidTr="00256892">
        <w:trPr>
          <w:trHeight w:val="468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28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Цель 3 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Обеспечение без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опасности на воде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всего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35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Имекского сельсовета,     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всего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B333E6" w:rsidRPr="00E86020" w:rsidTr="00256892">
        <w:trPr>
          <w:trHeight w:val="468"/>
          <w:tblCellSpacing w:w="5" w:type="nil"/>
        </w:trPr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28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Пропаганда среди населения мер безопасности на водных объектах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spacing w:after="0" w:line="228" w:lineRule="auto"/>
              <w:ind w:left="-73" w:right="-81"/>
              <w:jc w:val="center"/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3</w:t>
            </w:r>
          </w:p>
        </w:tc>
      </w:tr>
    </w:tbl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left="709" w:firstLine="99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bookmarkStart w:id="1" w:name="_GoBack"/>
      <w:bookmarkEnd w:id="1"/>
    </w:p>
    <w:p w:rsidR="00B333E6" w:rsidRPr="00E86020" w:rsidRDefault="00B333E6" w:rsidP="00B333E6">
      <w:pPr>
        <w:spacing w:after="0" w:line="240" w:lineRule="auto"/>
        <w:ind w:left="1701"/>
        <w:jc w:val="right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Приложение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№ 3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к муниципальной  программе «Защита»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населения и территории </w:t>
      </w:r>
      <w:proofErr w:type="gramStart"/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чрезвычайных ситуаций, обеспечение 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пожарной безопасности и безопасности</w:t>
      </w: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людей на водных объектах </w:t>
      </w:r>
      <w:proofErr w:type="gramStart"/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территории Имекского сельсовета </w:t>
      </w:r>
      <w:proofErr w:type="gramStart"/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2019-2022</w:t>
      </w:r>
      <w:r w:rsidRPr="00E8602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годы»</w:t>
      </w:r>
    </w:p>
    <w:p w:rsidR="00B333E6" w:rsidRPr="00E86020" w:rsidRDefault="00B333E6" w:rsidP="00B333E6">
      <w:pPr>
        <w:spacing w:after="0" w:line="240" w:lineRule="auto"/>
        <w:ind w:left="1701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B333E6" w:rsidRPr="00E86020" w:rsidRDefault="00B333E6" w:rsidP="00B333E6">
      <w:pPr>
        <w:spacing w:after="0" w:line="240" w:lineRule="auto"/>
        <w:jc w:val="right"/>
        <w:rPr>
          <w:rFonts w:ascii="Times New Roman" w:eastAsia="Times New Roman" w:hAnsi="Times New Roman"/>
          <w:bCs/>
          <w:color w:val="0070C0"/>
          <w:sz w:val="24"/>
          <w:szCs w:val="24"/>
          <w:lang w:eastAsia="ru-RU"/>
        </w:rPr>
      </w:pPr>
    </w:p>
    <w:p w:rsidR="00B333E6" w:rsidRPr="008567E5" w:rsidRDefault="00B333E6" w:rsidP="00B333E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СВЕДЕНИЯ</w:t>
      </w: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 xml:space="preserve"> о показателях (индикаторах) муниципальной  программы</w:t>
      </w:r>
      <w:r w:rsidRPr="008567E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«Защита населения и территории от чрезвычайных ситуаций, обеспечение пожарной безопасности и безопасности людей на водных объектах на территории Имекского сельсовета» и ее</w:t>
      </w: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подпрограмм и их значениях</w:t>
      </w:r>
    </w:p>
    <w:p w:rsidR="00B333E6" w:rsidRPr="008567E5" w:rsidRDefault="00B333E6" w:rsidP="00B333E6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50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52"/>
        <w:gridCol w:w="4518"/>
        <w:gridCol w:w="1134"/>
        <w:gridCol w:w="850"/>
        <w:gridCol w:w="851"/>
        <w:gridCol w:w="850"/>
        <w:gridCol w:w="991"/>
        <w:gridCol w:w="236"/>
      </w:tblGrid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vMerge w:val="restart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518" w:type="dxa"/>
            <w:vMerge w:val="restart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Наименование 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br/>
              <w:t xml:space="preserve"> показателя</w:t>
            </w:r>
          </w:p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измер</w:t>
            </w:r>
            <w:proofErr w:type="spellEnd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542" w:type="dxa"/>
            <w:gridSpan w:val="4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Значение показателя по годам</w:t>
            </w:r>
          </w:p>
        </w:tc>
      </w:tr>
      <w:tr w:rsidR="00B333E6" w:rsidRPr="00E86020" w:rsidTr="00256892">
        <w:tc>
          <w:tcPr>
            <w:tcW w:w="552" w:type="dxa"/>
            <w:vMerge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18" w:type="dxa"/>
            <w:vMerge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236" w:type="dxa"/>
            <w:tcBorders>
              <w:top w:val="nil"/>
              <w:right w:val="nil"/>
            </w:tcBorders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выездов пожарных и спаса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тельных подразделе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ний на пожары, чрезвычайные ситуации и происшествия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спасенных людей и людей, которым оказана помощь при пожарах чрезвычайных ситуациях и происшествиях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обучен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ных специалистов  подсистемы единой муниципальной системы преду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преждения и ликвида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ции ЧС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Охват населения, опо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вещаемого региональ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ной системой опове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щения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выездов на тушение пожаров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спасенных людей при пожарах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выездов на чрезвычайные ситуации и происшествия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спасен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ных людей и людей, которым оказана экс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тренная помощь при чрезвычайных ситуа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циях и происшествиях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бесед  о профилак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тических мероприя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тиях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лекций и бесед, проведенных в общеобразовательных и других учебных заведениях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выездов на чрезвычайные ситуации и происшествия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333E6" w:rsidRPr="00E86020" w:rsidTr="00256892">
        <w:trPr>
          <w:gridAfter w:val="1"/>
          <w:wAfter w:w="236" w:type="dxa"/>
        </w:trPr>
        <w:tc>
          <w:tcPr>
            <w:tcW w:w="552" w:type="dxa"/>
            <w:shd w:val="clear" w:color="auto" w:fill="auto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518" w:type="dxa"/>
            <w:shd w:val="clear" w:color="auto" w:fill="auto"/>
          </w:tcPr>
          <w:p w:rsidR="00B333E6" w:rsidRPr="00E86020" w:rsidRDefault="00B333E6" w:rsidP="00256892">
            <w:pPr>
              <w:spacing w:after="0" w:line="223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спасенных людей и людей, которым оказана экстренная помощь при чрезвычайных ситуациях и происшествиях</w:t>
            </w:r>
          </w:p>
        </w:tc>
        <w:tc>
          <w:tcPr>
            <w:tcW w:w="1134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</w:tbl>
    <w:p w:rsidR="00B333E6" w:rsidRPr="00E86020" w:rsidRDefault="00B333E6" w:rsidP="00B333E6">
      <w:pPr>
        <w:spacing w:after="0" w:line="240" w:lineRule="auto"/>
        <w:rPr>
          <w:rFonts w:ascii="Times New Roman" w:eastAsia="Times New Roman" w:hAnsi="Times New Roman"/>
          <w:bCs/>
          <w:color w:val="0070C0"/>
          <w:sz w:val="24"/>
          <w:szCs w:val="24"/>
        </w:rPr>
      </w:pPr>
      <w:r w:rsidRPr="00E86020">
        <w:rPr>
          <w:rFonts w:ascii="Times New Roman" w:eastAsia="Times New Roman" w:hAnsi="Times New Roman"/>
          <w:bCs/>
          <w:sz w:val="24"/>
          <w:szCs w:val="24"/>
        </w:rPr>
        <w:br w:type="page"/>
      </w:r>
    </w:p>
    <w:tbl>
      <w:tblPr>
        <w:tblW w:w="0" w:type="auto"/>
        <w:jc w:val="center"/>
        <w:tblLook w:val="04A0"/>
      </w:tblPr>
      <w:tblGrid>
        <w:gridCol w:w="2927"/>
        <w:gridCol w:w="2927"/>
        <w:gridCol w:w="4000"/>
      </w:tblGrid>
      <w:tr w:rsidR="00B333E6" w:rsidRPr="00E86020" w:rsidTr="00256892">
        <w:trPr>
          <w:jc w:val="center"/>
        </w:trPr>
        <w:tc>
          <w:tcPr>
            <w:tcW w:w="4928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4929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4929" w:type="dxa"/>
            <w:shd w:val="clear" w:color="auto" w:fill="auto"/>
          </w:tcPr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Приложение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bCs/>
                <w:color w:val="0070C0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 муниципальной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программе   «Защита населения и территории от чрезвычайных ситуаций, обеспечение пожарной безопасности и безопасности людей на водных объектах на территории Имекского населения 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 2019-2022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годы»</w:t>
            </w:r>
          </w:p>
        </w:tc>
      </w:tr>
    </w:tbl>
    <w:p w:rsidR="00B333E6" w:rsidRPr="00E86020" w:rsidRDefault="00B333E6" w:rsidP="00B333E6">
      <w:pPr>
        <w:spacing w:after="0" w:line="240" w:lineRule="auto"/>
        <w:rPr>
          <w:rFonts w:ascii="Times New Roman" w:eastAsia="Times New Roman" w:hAnsi="Times New Roman"/>
          <w:bCs/>
          <w:color w:val="0070C0"/>
          <w:sz w:val="24"/>
          <w:szCs w:val="24"/>
          <w:lang w:eastAsia="ru-RU"/>
        </w:rPr>
      </w:pPr>
    </w:p>
    <w:p w:rsidR="00B333E6" w:rsidRPr="008567E5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СВЕДЕНИЯ</w:t>
      </w:r>
    </w:p>
    <w:p w:rsidR="00B333E6" w:rsidRPr="008567E5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 методике расчета показателя (индикатора) муниципальной программы </w:t>
      </w:r>
      <w:r w:rsidRPr="008567E5">
        <w:rPr>
          <w:rFonts w:ascii="Times New Roman" w:eastAsia="Times New Roman" w:hAnsi="Times New Roman"/>
          <w:b/>
          <w:sz w:val="24"/>
          <w:szCs w:val="24"/>
          <w:lang w:eastAsia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 на территории Имекского сельсовета на 2019-2022 годы»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09"/>
        <w:gridCol w:w="2268"/>
        <w:gridCol w:w="851"/>
        <w:gridCol w:w="2835"/>
        <w:gridCol w:w="3118"/>
      </w:tblGrid>
      <w:tr w:rsidR="00B333E6" w:rsidRPr="00E86020" w:rsidTr="00256892">
        <w:trPr>
          <w:trHeight w:val="960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Номер и наименование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 показателя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Ед.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измер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Методика расчета показателя (формула) и 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методологические пояснения к показателю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Базовые показатели, 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используемые  в формуле</w:t>
            </w:r>
          </w:p>
        </w:tc>
      </w:tr>
    </w:tbl>
    <w:p w:rsidR="00B333E6" w:rsidRPr="00E86020" w:rsidRDefault="00B333E6" w:rsidP="00B333E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81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709"/>
        <w:gridCol w:w="2268"/>
        <w:gridCol w:w="851"/>
        <w:gridCol w:w="2835"/>
        <w:gridCol w:w="3118"/>
      </w:tblGrid>
      <w:tr w:rsidR="00B333E6" w:rsidRPr="00E86020" w:rsidTr="00256892">
        <w:trPr>
          <w:tblHeader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B333E6" w:rsidRPr="00E86020" w:rsidTr="00256892">
        <w:trPr>
          <w:trHeight w:val="695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 1.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Количество выездов пожарных и спасательных подразделений на пожары, чрезвычайные ситуации и происшествия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= 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+ Кс 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количество выездов пожарных и спасательных подразделений на пожары, чрезвычайные ситуации и происшествия;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количество выездов пожарных подразделений на пожары;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 – количество выездов спасательных подразделений</w:t>
            </w:r>
          </w:p>
        </w:tc>
      </w:tr>
      <w:tr w:rsidR="00B333E6" w:rsidRPr="00E86020" w:rsidTr="00256892">
        <w:trPr>
          <w:trHeight w:val="2208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 2.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Количество спасенных людей, и которым оказана помощь при пожарах, чрезвычайных ситуациях и происшествиях</w:t>
            </w:r>
          </w:p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Кс = 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+ 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Ксп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Кс – количество спасенных </w:t>
            </w:r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людей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</w:t>
            </w:r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которым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оказана помощь при пожарах чрезвычайных ситуациях и происшествиях;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количество человек, спасенных при пожарах, подразделениями;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Ксп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количество спасенных людей  и </w:t>
            </w:r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которым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оказана помощь при чрезвычайных ситуациях и происшествиях спасательными подразделениями;</w:t>
            </w:r>
          </w:p>
        </w:tc>
      </w:tr>
      <w:tr w:rsidR="00B333E6" w:rsidRPr="00E86020" w:rsidTr="00256892">
        <w:trPr>
          <w:trHeight w:val="128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4. Охват населения, 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оповещаемого региональной системой оповещения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 = 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Кф</w:t>
            </w:r>
            <w:proofErr w:type="spellEnd"/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proofErr w:type="spell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x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100%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</w:t>
            </w:r>
            <w:proofErr w:type="gramEnd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– количество оповещаемого населения;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Кф</w:t>
            </w:r>
            <w:proofErr w:type="spellEnd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– количество оповеща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емого населения на 2019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год (0, тыс. человек);</w:t>
            </w:r>
          </w:p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Кн</w:t>
            </w:r>
            <w:proofErr w:type="spellEnd"/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– количество населения Имекского сельсовета (0,7 тыс. человек)</w:t>
            </w:r>
          </w:p>
        </w:tc>
      </w:tr>
      <w:tr w:rsidR="00B333E6" w:rsidRPr="00E86020" w:rsidTr="00256892">
        <w:trPr>
          <w:trHeight w:val="828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1.1. Количество выездов на тушение пожаров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 определяется в виде  базовых показателей пожарной команды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базовый показатель – количество выездов пожарной команды на тушение пожаров</w:t>
            </w:r>
          </w:p>
        </w:tc>
      </w:tr>
      <w:tr w:rsidR="00B333E6" w:rsidRPr="00E86020" w:rsidTr="00256892">
        <w:trPr>
          <w:trHeight w:val="828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1.2. Количество людей спасенных при пожарах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 определяется в виде  базовых показателей пожарной команды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базовый показатель – количество спасенных людей пожарной командой</w:t>
            </w:r>
          </w:p>
        </w:tc>
      </w:tr>
      <w:tr w:rsidR="00B333E6" w:rsidRPr="00E86020" w:rsidTr="00256892">
        <w:trPr>
          <w:trHeight w:val="562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2.1. Количество выездов на чрезвычайные ситуации и происшествия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показатель определяется в виде суммы базовых показателей поисково-спасательного отряда 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базовый показатель – количество выездов расчетов поисково-спасательного отряда </w:t>
            </w:r>
          </w:p>
        </w:tc>
      </w:tr>
      <w:tr w:rsidR="00B333E6" w:rsidRPr="00E86020" w:rsidTr="00256892">
        <w:trPr>
          <w:trHeight w:val="562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2.2. Количество спасенных людей и людей, которым оказана экстренная помощь при чрезвычайных ситуациях и происшествиях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показатель определяется в виде суммы базовых показателей поисково-спасательного отряда 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базовый показатель – количество спасенных людей</w:t>
            </w:r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которым оказана экстренная помощь при чрезвычайных ситуациях и происшествиях расчетами поисково-спасательного отряда </w:t>
            </w:r>
          </w:p>
        </w:tc>
      </w:tr>
      <w:tr w:rsidR="00B333E6" w:rsidRPr="00E86020" w:rsidTr="00256892">
        <w:trPr>
          <w:trHeight w:val="562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2.3. Количество бесед, лекций о профилактических мероприятиях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 определен согласно ежегодному плану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базовый показатель – количество бесед, лекций о профилактических мероприятиях</w:t>
            </w:r>
          </w:p>
        </w:tc>
      </w:tr>
      <w:tr w:rsidR="00B333E6" w:rsidRPr="00E86020" w:rsidTr="00256892">
        <w:trPr>
          <w:trHeight w:val="70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3.1. Количество профилактических выездов по предупреждению происшествий на водных объектах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показатель определяется в виде суммы базовых показателей поисково-спасательного подразделения 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базовый показатель – количество профилактических выездов по предупреждению происшествий на водных объектах поисково-спасательного подразделения </w:t>
            </w:r>
          </w:p>
        </w:tc>
      </w:tr>
      <w:tr w:rsidR="00B333E6" w:rsidRPr="00E86020" w:rsidTr="00256892">
        <w:trPr>
          <w:trHeight w:val="1104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3.2. Количество предотвращенных происшествий на водных объектах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показатель определяется в виде суммы базовых показателей поисково-спасательного подразделения 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базовый показатель – количество предотвращенных происшествий на водных объектах поисково-спасательным подразделением </w:t>
            </w:r>
          </w:p>
        </w:tc>
      </w:tr>
      <w:tr w:rsidR="00B333E6" w:rsidRPr="00E86020" w:rsidTr="00256892">
        <w:trPr>
          <w:trHeight w:val="1104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11.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3.3. Количество лекций и бесед, проведенных в общеобразовательных и других учебных заведениях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 определяется в виде суммы базовых показателей администрации Имекского сельсовета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базовый показатель – количество лекций и бесед, проведенных в общеобразовательных и других учебных заведениях администрацией Имекского сельсовета</w:t>
            </w:r>
          </w:p>
        </w:tc>
      </w:tr>
      <w:tr w:rsidR="00B333E6" w:rsidRPr="00E86020" w:rsidTr="00256892">
        <w:trPr>
          <w:trHeight w:val="1104"/>
          <w:tblCellSpacing w:w="5" w:type="nil"/>
        </w:trPr>
        <w:tc>
          <w:tcPr>
            <w:tcW w:w="709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26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3.5. Количество спасенных людей и людей, которым оказана экстренная помощь при чрезвычайных ситуациях и происшествиях</w:t>
            </w:r>
          </w:p>
        </w:tc>
        <w:tc>
          <w:tcPr>
            <w:tcW w:w="851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</w:tcPr>
          <w:p w:rsidR="00B333E6" w:rsidRPr="00E86020" w:rsidRDefault="00B333E6" w:rsidP="00256892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показатель определяется в виде суммы базовых показателей поисково-спасательного подразделения </w:t>
            </w:r>
          </w:p>
        </w:tc>
        <w:tc>
          <w:tcPr>
            <w:tcW w:w="3118" w:type="dxa"/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Базовый показатель – количество спасенных людей и людей, которым оказана экстренная помощь при чрезвычайных ситуациях и происшествиях поисково-спасательным подразделением </w:t>
            </w:r>
          </w:p>
        </w:tc>
      </w:tr>
    </w:tbl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left="709" w:firstLine="99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tbl>
      <w:tblPr>
        <w:tblW w:w="0" w:type="auto"/>
        <w:jc w:val="center"/>
        <w:tblLook w:val="04A0"/>
      </w:tblPr>
      <w:tblGrid>
        <w:gridCol w:w="2811"/>
        <w:gridCol w:w="2813"/>
        <w:gridCol w:w="3947"/>
      </w:tblGrid>
      <w:tr w:rsidR="00B333E6" w:rsidRPr="00E86020" w:rsidTr="00256892">
        <w:trPr>
          <w:jc w:val="center"/>
        </w:trPr>
        <w:tc>
          <w:tcPr>
            <w:tcW w:w="2811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bCs/>
                <w:spacing w:val="-4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2813" w:type="dxa"/>
            <w:shd w:val="clear" w:color="auto" w:fill="auto"/>
          </w:tcPr>
          <w:p w:rsidR="00B333E6" w:rsidRPr="00E86020" w:rsidRDefault="00B333E6" w:rsidP="0025689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947" w:type="dxa"/>
            <w:shd w:val="clear" w:color="auto" w:fill="auto"/>
          </w:tcPr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Приложение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  <w:p w:rsidR="00B333E6" w:rsidRPr="00E86020" w:rsidRDefault="00B333E6" w:rsidP="002568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01"/>
              <w:jc w:val="right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 муниципальной  программе  «Защита населения и территории от чрезвычайных ситуаций, обеспечение пожарной безопасности и безопасности людей на водных объектах на террито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рии Имекского сельсовета на 2019-2022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годы»</w:t>
            </w:r>
          </w:p>
        </w:tc>
      </w:tr>
    </w:tbl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bookmarkStart w:id="2" w:name="Par990"/>
      <w:bookmarkEnd w:id="2"/>
    </w:p>
    <w:p w:rsidR="00B333E6" w:rsidRPr="008567E5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СВЕДЕНИЯ</w:t>
      </w:r>
    </w:p>
    <w:p w:rsidR="00B333E6" w:rsidRPr="008567E5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 показателях, включенных в </w:t>
      </w:r>
      <w:proofErr w:type="gramStart"/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федеральный</w:t>
      </w:r>
      <w:proofErr w:type="gramEnd"/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B333E6" w:rsidRPr="008567E5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(региональный)</w:t>
      </w:r>
    </w:p>
    <w:p w:rsidR="00B333E6" w:rsidRPr="008567E5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567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план статистических работ</w:t>
      </w:r>
    </w:p>
    <w:p w:rsidR="00B333E6" w:rsidRPr="00E86020" w:rsidRDefault="00B333E6" w:rsidP="00B333E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tbl>
      <w:tblPr>
        <w:tblW w:w="4961" w:type="pct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539"/>
        <w:gridCol w:w="1481"/>
        <w:gridCol w:w="1443"/>
        <w:gridCol w:w="3037"/>
        <w:gridCol w:w="3212"/>
      </w:tblGrid>
      <w:tr w:rsidR="00B333E6" w:rsidRPr="00E86020" w:rsidTr="00256892">
        <w:trPr>
          <w:trHeight w:val="1400"/>
          <w:tblCellSpacing w:w="5" w:type="nil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 показателя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Пункт федерального (регионального)  плана   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статистических работ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формы статистического наблюдения и   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реквизиты акта, в соответствии с    которым утверждена форма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Субъект   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официального 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статистического </w:t>
            </w: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учета</w:t>
            </w:r>
          </w:p>
        </w:tc>
      </w:tr>
      <w:tr w:rsidR="00B333E6" w:rsidRPr="00E86020" w:rsidTr="00256892">
        <w:trPr>
          <w:trHeight w:val="351"/>
          <w:tblCellSpacing w:w="5" w:type="nil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B333E6" w:rsidRPr="00E86020" w:rsidTr="00256892">
        <w:trPr>
          <w:trHeight w:val="345"/>
          <w:tblCellSpacing w:w="5" w:type="nil"/>
        </w:trPr>
        <w:tc>
          <w:tcPr>
            <w:tcW w:w="9431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Показатели, включенные в федеральный (региональный) план статистических работ </w:t>
            </w:r>
          </w:p>
        </w:tc>
      </w:tr>
      <w:tr w:rsidR="00B333E6" w:rsidRPr="00E86020" w:rsidTr="00256892">
        <w:trPr>
          <w:trHeight w:val="192"/>
          <w:tblCellSpacing w:w="5" w:type="nil"/>
        </w:trPr>
        <w:tc>
          <w:tcPr>
            <w:tcW w:w="94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E6" w:rsidRPr="00E86020" w:rsidRDefault="00B333E6" w:rsidP="002568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86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333E6" w:rsidRPr="00986D99" w:rsidRDefault="00B333E6" w:rsidP="00B333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6"/>
          <w:szCs w:val="26"/>
        </w:rPr>
      </w:pPr>
    </w:p>
    <w:p w:rsidR="00B333E6" w:rsidRPr="00986D99" w:rsidRDefault="00B333E6" w:rsidP="00B333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6"/>
          <w:szCs w:val="26"/>
        </w:rPr>
      </w:pPr>
    </w:p>
    <w:p w:rsidR="00B333E6" w:rsidRPr="00986D99" w:rsidRDefault="00B333E6" w:rsidP="00B333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6"/>
          <w:szCs w:val="26"/>
        </w:rPr>
      </w:pPr>
    </w:p>
    <w:p w:rsidR="00B333E6" w:rsidRPr="00986D99" w:rsidRDefault="00B333E6" w:rsidP="00B333E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Cs/>
          <w:sz w:val="26"/>
          <w:szCs w:val="26"/>
        </w:rPr>
      </w:pPr>
    </w:p>
    <w:p w:rsidR="00B333E6" w:rsidRPr="00986D99" w:rsidRDefault="00B333E6" w:rsidP="00B333E6">
      <w:pPr>
        <w:pStyle w:val="ConsPlusNormal"/>
        <w:widowControl/>
        <w:ind w:firstLine="708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</w:t>
      </w:r>
    </w:p>
    <w:p w:rsidR="00B333E6" w:rsidRDefault="00B333E6" w:rsidP="00B333E6"/>
    <w:p w:rsidR="004C48F2" w:rsidRDefault="004C48F2"/>
    <w:sectPr w:rsidR="004C48F2" w:rsidSect="0075465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3972" w:rsidRDefault="00593972" w:rsidP="00EC1FC1">
      <w:pPr>
        <w:spacing w:after="0" w:line="240" w:lineRule="auto"/>
      </w:pPr>
      <w:r>
        <w:separator/>
      </w:r>
    </w:p>
  </w:endnote>
  <w:endnote w:type="continuationSeparator" w:id="0">
    <w:p w:rsidR="00593972" w:rsidRDefault="00593972" w:rsidP="00EC1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3972" w:rsidRDefault="00593972" w:rsidP="00EC1FC1">
      <w:pPr>
        <w:spacing w:after="0" w:line="240" w:lineRule="auto"/>
      </w:pPr>
      <w:r>
        <w:separator/>
      </w:r>
    </w:p>
  </w:footnote>
  <w:footnote w:type="continuationSeparator" w:id="0">
    <w:p w:rsidR="00593972" w:rsidRDefault="00593972" w:rsidP="00EC1F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000000A"/>
    <w:multiLevelType w:val="multilevel"/>
    <w:tmpl w:val="000000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B"/>
    <w:multiLevelType w:val="multilevel"/>
    <w:tmpl w:val="0000000B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38E7AF2"/>
    <w:multiLevelType w:val="hybridMultilevel"/>
    <w:tmpl w:val="E7148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52333"/>
    <w:multiLevelType w:val="hybridMultilevel"/>
    <w:tmpl w:val="256856BA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3">
    <w:nsid w:val="12D76B6A"/>
    <w:multiLevelType w:val="hybridMultilevel"/>
    <w:tmpl w:val="C408DCFA"/>
    <w:lvl w:ilvl="0" w:tplc="07A46E1C">
      <w:start w:val="6"/>
      <w:numFmt w:val="decimal"/>
      <w:lvlText w:val="%1."/>
      <w:lvlJc w:val="left"/>
      <w:pPr>
        <w:ind w:left="8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4">
    <w:nsid w:val="195B7287"/>
    <w:multiLevelType w:val="multilevel"/>
    <w:tmpl w:val="0DD2970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5">
    <w:nsid w:val="1C07624B"/>
    <w:multiLevelType w:val="hybridMultilevel"/>
    <w:tmpl w:val="89FAA638"/>
    <w:lvl w:ilvl="0" w:tplc="5D8880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9932363"/>
    <w:multiLevelType w:val="hybridMultilevel"/>
    <w:tmpl w:val="1206ED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A711FC6"/>
    <w:multiLevelType w:val="hybridMultilevel"/>
    <w:tmpl w:val="5B5421EA"/>
    <w:lvl w:ilvl="0" w:tplc="756639B0">
      <w:start w:val="1"/>
      <w:numFmt w:val="decimal"/>
      <w:lvlText w:val="%1."/>
      <w:lvlJc w:val="left"/>
      <w:pPr>
        <w:tabs>
          <w:tab w:val="num" w:pos="700"/>
        </w:tabs>
        <w:ind w:left="510" w:hanging="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0C636E"/>
    <w:multiLevelType w:val="hybridMultilevel"/>
    <w:tmpl w:val="14A43456"/>
    <w:lvl w:ilvl="0" w:tplc="BE009F56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1B1D01"/>
    <w:multiLevelType w:val="multilevel"/>
    <w:tmpl w:val="E9BA31C6"/>
    <w:lvl w:ilvl="0">
      <w:start w:val="2"/>
      <w:numFmt w:val="decimal"/>
      <w:lvlText w:val="%1."/>
      <w:lvlJc w:val="left"/>
      <w:pPr>
        <w:ind w:left="4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3" w:hanging="1800"/>
      </w:pPr>
      <w:rPr>
        <w:rFonts w:hint="default"/>
      </w:rPr>
    </w:lvl>
  </w:abstractNum>
  <w:abstractNum w:abstractNumId="23">
    <w:nsid w:val="4FD03584"/>
    <w:multiLevelType w:val="hybridMultilevel"/>
    <w:tmpl w:val="7C66E68A"/>
    <w:lvl w:ilvl="0" w:tplc="F4446FEE">
      <w:start w:val="1"/>
      <w:numFmt w:val="decimal"/>
      <w:lvlText w:val="%1."/>
      <w:lvlJc w:val="left"/>
      <w:pPr>
        <w:tabs>
          <w:tab w:val="num" w:pos="1737"/>
        </w:tabs>
        <w:ind w:left="1737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>
    <w:nsid w:val="513B7C4E"/>
    <w:multiLevelType w:val="multilevel"/>
    <w:tmpl w:val="20ACBFAE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5AC57482"/>
    <w:multiLevelType w:val="hybridMultilevel"/>
    <w:tmpl w:val="89FAA638"/>
    <w:lvl w:ilvl="0" w:tplc="5D8880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8">
    <w:nsid w:val="636A2904"/>
    <w:multiLevelType w:val="hybridMultilevel"/>
    <w:tmpl w:val="7A06B156"/>
    <w:lvl w:ilvl="0" w:tplc="F4446FEE">
      <w:start w:val="1"/>
      <w:numFmt w:val="decimal"/>
      <w:lvlText w:val="%1."/>
      <w:lvlJc w:val="left"/>
      <w:pPr>
        <w:tabs>
          <w:tab w:val="num" w:pos="1737"/>
        </w:tabs>
        <w:ind w:left="1737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4211C7C"/>
    <w:multiLevelType w:val="multilevel"/>
    <w:tmpl w:val="03426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4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>
    <w:nsid w:val="73AF54E0"/>
    <w:multiLevelType w:val="hybridMultilevel"/>
    <w:tmpl w:val="A204E002"/>
    <w:lvl w:ilvl="0" w:tplc="F4446FEE">
      <w:start w:val="1"/>
      <w:numFmt w:val="decimal"/>
      <w:lvlText w:val="%1."/>
      <w:lvlJc w:val="left"/>
      <w:pPr>
        <w:tabs>
          <w:tab w:val="num" w:pos="1170"/>
        </w:tabs>
        <w:ind w:left="11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33">
    <w:nsid w:val="74732EBA"/>
    <w:multiLevelType w:val="hybridMultilevel"/>
    <w:tmpl w:val="C408DCFA"/>
    <w:lvl w:ilvl="0" w:tplc="07A46E1C">
      <w:start w:val="6"/>
      <w:numFmt w:val="decimal"/>
      <w:lvlText w:val="%1."/>
      <w:lvlJc w:val="left"/>
      <w:pPr>
        <w:ind w:left="8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4">
    <w:nsid w:val="7C745245"/>
    <w:multiLevelType w:val="hybridMultilevel"/>
    <w:tmpl w:val="178227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7"/>
  </w:num>
  <w:num w:numId="2">
    <w:abstractNumId w:val="30"/>
  </w:num>
  <w:num w:numId="3">
    <w:abstractNumId w:val="31"/>
  </w:num>
  <w:num w:numId="4">
    <w:abstractNumId w:val="25"/>
  </w:num>
  <w:num w:numId="5">
    <w:abstractNumId w:val="19"/>
  </w:num>
  <w:num w:numId="6">
    <w:abstractNumId w:val="16"/>
  </w:num>
  <w:num w:numId="7">
    <w:abstractNumId w:val="17"/>
  </w:num>
  <w:num w:numId="8">
    <w:abstractNumId w:val="29"/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1"/>
  </w:num>
  <w:num w:numId="11">
    <w:abstractNumId w:val="18"/>
  </w:num>
  <w:num w:numId="12">
    <w:abstractNumId w:val="34"/>
  </w:num>
  <w:num w:numId="13">
    <w:abstractNumId w:val="0"/>
  </w:num>
  <w:num w:numId="14">
    <w:abstractNumId w:val="1"/>
  </w:num>
  <w:num w:numId="15">
    <w:abstractNumId w:val="2"/>
  </w:num>
  <w:num w:numId="16">
    <w:abstractNumId w:val="3"/>
  </w:num>
  <w:num w:numId="17">
    <w:abstractNumId w:val="4"/>
  </w:num>
  <w:num w:numId="18">
    <w:abstractNumId w:val="5"/>
  </w:num>
  <w:num w:numId="19">
    <w:abstractNumId w:val="6"/>
  </w:num>
  <w:num w:numId="20">
    <w:abstractNumId w:val="7"/>
  </w:num>
  <w:num w:numId="21">
    <w:abstractNumId w:val="8"/>
  </w:num>
  <w:num w:numId="22">
    <w:abstractNumId w:val="9"/>
  </w:num>
  <w:num w:numId="23">
    <w:abstractNumId w:val="10"/>
  </w:num>
  <w:num w:numId="24">
    <w:abstractNumId w:val="24"/>
  </w:num>
  <w:num w:numId="25">
    <w:abstractNumId w:val="14"/>
  </w:num>
  <w:num w:numId="26">
    <w:abstractNumId w:val="20"/>
  </w:num>
  <w:num w:numId="27">
    <w:abstractNumId w:val="22"/>
  </w:num>
  <w:num w:numId="28">
    <w:abstractNumId w:val="3"/>
    <w:lvlOverride w:ilvl="0">
      <w:startOverride w:val="1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</w:num>
  <w:num w:numId="30">
    <w:abstractNumId w:val="13"/>
  </w:num>
  <w:num w:numId="31">
    <w:abstractNumId w:val="11"/>
  </w:num>
  <w:num w:numId="32">
    <w:abstractNumId w:val="12"/>
  </w:num>
  <w:num w:numId="33">
    <w:abstractNumId w:val="23"/>
  </w:num>
  <w:num w:numId="34">
    <w:abstractNumId w:val="28"/>
  </w:num>
  <w:num w:numId="35">
    <w:abstractNumId w:val="32"/>
  </w:num>
  <w:num w:numId="36">
    <w:abstractNumId w:val="15"/>
  </w:num>
  <w:num w:numId="37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5E2D"/>
    <w:rsid w:val="00003C6A"/>
    <w:rsid w:val="00016E52"/>
    <w:rsid w:val="000174C5"/>
    <w:rsid w:val="000269D9"/>
    <w:rsid w:val="00032F4E"/>
    <w:rsid w:val="000429B1"/>
    <w:rsid w:val="0004691C"/>
    <w:rsid w:val="00046EAE"/>
    <w:rsid w:val="000477C3"/>
    <w:rsid w:val="00055FEC"/>
    <w:rsid w:val="0006276C"/>
    <w:rsid w:val="00075E5C"/>
    <w:rsid w:val="0008114D"/>
    <w:rsid w:val="00082945"/>
    <w:rsid w:val="00090726"/>
    <w:rsid w:val="000A0712"/>
    <w:rsid w:val="000A1575"/>
    <w:rsid w:val="000D5C01"/>
    <w:rsid w:val="000D71DA"/>
    <w:rsid w:val="000D783E"/>
    <w:rsid w:val="001151A6"/>
    <w:rsid w:val="0012652B"/>
    <w:rsid w:val="00130016"/>
    <w:rsid w:val="00135230"/>
    <w:rsid w:val="00154AAF"/>
    <w:rsid w:val="00167511"/>
    <w:rsid w:val="00183B89"/>
    <w:rsid w:val="00184B7A"/>
    <w:rsid w:val="001869DF"/>
    <w:rsid w:val="0019544A"/>
    <w:rsid w:val="001A243F"/>
    <w:rsid w:val="001A5C61"/>
    <w:rsid w:val="001A72B3"/>
    <w:rsid w:val="001B581A"/>
    <w:rsid w:val="001B7EA7"/>
    <w:rsid w:val="001D1884"/>
    <w:rsid w:val="001D38A1"/>
    <w:rsid w:val="001D62DD"/>
    <w:rsid w:val="001E07CE"/>
    <w:rsid w:val="001F2339"/>
    <w:rsid w:val="001F2D66"/>
    <w:rsid w:val="001F5DF3"/>
    <w:rsid w:val="0020036C"/>
    <w:rsid w:val="0020660B"/>
    <w:rsid w:val="00216928"/>
    <w:rsid w:val="00222012"/>
    <w:rsid w:val="002318C3"/>
    <w:rsid w:val="00232CE9"/>
    <w:rsid w:val="002351CC"/>
    <w:rsid w:val="002538D0"/>
    <w:rsid w:val="00256892"/>
    <w:rsid w:val="00295EEF"/>
    <w:rsid w:val="00296DFE"/>
    <w:rsid w:val="002A0FEE"/>
    <w:rsid w:val="002A5BE1"/>
    <w:rsid w:val="002C38B9"/>
    <w:rsid w:val="002D244F"/>
    <w:rsid w:val="002D35E0"/>
    <w:rsid w:val="002F23B8"/>
    <w:rsid w:val="002F390C"/>
    <w:rsid w:val="0031377B"/>
    <w:rsid w:val="003169D7"/>
    <w:rsid w:val="00324A6B"/>
    <w:rsid w:val="00325818"/>
    <w:rsid w:val="003511C9"/>
    <w:rsid w:val="00363ED3"/>
    <w:rsid w:val="003832B1"/>
    <w:rsid w:val="003927EC"/>
    <w:rsid w:val="00396900"/>
    <w:rsid w:val="003A02A1"/>
    <w:rsid w:val="003A0CEB"/>
    <w:rsid w:val="003A312D"/>
    <w:rsid w:val="003A7423"/>
    <w:rsid w:val="003B0BCD"/>
    <w:rsid w:val="003B2EFA"/>
    <w:rsid w:val="003B3C6F"/>
    <w:rsid w:val="003D2F7A"/>
    <w:rsid w:val="003D5271"/>
    <w:rsid w:val="003E1ED0"/>
    <w:rsid w:val="003E29D8"/>
    <w:rsid w:val="003F3DB9"/>
    <w:rsid w:val="003F5AF4"/>
    <w:rsid w:val="00410E10"/>
    <w:rsid w:val="00413B9E"/>
    <w:rsid w:val="004200E2"/>
    <w:rsid w:val="00422DED"/>
    <w:rsid w:val="0043266D"/>
    <w:rsid w:val="004452F4"/>
    <w:rsid w:val="00450240"/>
    <w:rsid w:val="00452212"/>
    <w:rsid w:val="00452C16"/>
    <w:rsid w:val="00453227"/>
    <w:rsid w:val="00454376"/>
    <w:rsid w:val="00464C10"/>
    <w:rsid w:val="004658CF"/>
    <w:rsid w:val="00496653"/>
    <w:rsid w:val="004A5F53"/>
    <w:rsid w:val="004B5F24"/>
    <w:rsid w:val="004B65FB"/>
    <w:rsid w:val="004C48F2"/>
    <w:rsid w:val="004F29DD"/>
    <w:rsid w:val="004F406D"/>
    <w:rsid w:val="0050141D"/>
    <w:rsid w:val="005015DB"/>
    <w:rsid w:val="00504E4A"/>
    <w:rsid w:val="00546A93"/>
    <w:rsid w:val="00577D8D"/>
    <w:rsid w:val="00581625"/>
    <w:rsid w:val="0058310E"/>
    <w:rsid w:val="0058512A"/>
    <w:rsid w:val="00593972"/>
    <w:rsid w:val="005B0523"/>
    <w:rsid w:val="005B3DC0"/>
    <w:rsid w:val="005B61EA"/>
    <w:rsid w:val="005D5207"/>
    <w:rsid w:val="005F6355"/>
    <w:rsid w:val="00602B5A"/>
    <w:rsid w:val="00617368"/>
    <w:rsid w:val="0062130E"/>
    <w:rsid w:val="00621D0E"/>
    <w:rsid w:val="00625160"/>
    <w:rsid w:val="00625D31"/>
    <w:rsid w:val="00632162"/>
    <w:rsid w:val="00632670"/>
    <w:rsid w:val="00655435"/>
    <w:rsid w:val="00655554"/>
    <w:rsid w:val="00667639"/>
    <w:rsid w:val="00667695"/>
    <w:rsid w:val="006714D3"/>
    <w:rsid w:val="0067733D"/>
    <w:rsid w:val="00694783"/>
    <w:rsid w:val="00696117"/>
    <w:rsid w:val="00696A3C"/>
    <w:rsid w:val="006979E2"/>
    <w:rsid w:val="00697B84"/>
    <w:rsid w:val="006A313A"/>
    <w:rsid w:val="006A3AE4"/>
    <w:rsid w:val="006B4993"/>
    <w:rsid w:val="006B4AAD"/>
    <w:rsid w:val="006B7C6C"/>
    <w:rsid w:val="006E15AA"/>
    <w:rsid w:val="006E28D6"/>
    <w:rsid w:val="006E42AA"/>
    <w:rsid w:val="006F0566"/>
    <w:rsid w:val="006F183E"/>
    <w:rsid w:val="006F3C8E"/>
    <w:rsid w:val="006F7B19"/>
    <w:rsid w:val="007132D9"/>
    <w:rsid w:val="00714803"/>
    <w:rsid w:val="00716BA2"/>
    <w:rsid w:val="007315E4"/>
    <w:rsid w:val="00731ECC"/>
    <w:rsid w:val="00747EA0"/>
    <w:rsid w:val="007506F4"/>
    <w:rsid w:val="00753CDF"/>
    <w:rsid w:val="00754654"/>
    <w:rsid w:val="00757576"/>
    <w:rsid w:val="00762352"/>
    <w:rsid w:val="00765BAC"/>
    <w:rsid w:val="00780DBE"/>
    <w:rsid w:val="0078230E"/>
    <w:rsid w:val="00785B16"/>
    <w:rsid w:val="007A0FF2"/>
    <w:rsid w:val="007A3A9F"/>
    <w:rsid w:val="007A5118"/>
    <w:rsid w:val="007B02A5"/>
    <w:rsid w:val="007B297C"/>
    <w:rsid w:val="007B44FE"/>
    <w:rsid w:val="007B4A35"/>
    <w:rsid w:val="007B7634"/>
    <w:rsid w:val="007C6C6B"/>
    <w:rsid w:val="007D307E"/>
    <w:rsid w:val="007E6160"/>
    <w:rsid w:val="007F1A8E"/>
    <w:rsid w:val="007F287B"/>
    <w:rsid w:val="00805C8F"/>
    <w:rsid w:val="0081103F"/>
    <w:rsid w:val="00822714"/>
    <w:rsid w:val="00831043"/>
    <w:rsid w:val="00831B33"/>
    <w:rsid w:val="0083364D"/>
    <w:rsid w:val="00845E2D"/>
    <w:rsid w:val="00851BE0"/>
    <w:rsid w:val="00851D75"/>
    <w:rsid w:val="00853711"/>
    <w:rsid w:val="008567E5"/>
    <w:rsid w:val="008640DA"/>
    <w:rsid w:val="00871E0F"/>
    <w:rsid w:val="0087649D"/>
    <w:rsid w:val="00881072"/>
    <w:rsid w:val="008845E5"/>
    <w:rsid w:val="00892532"/>
    <w:rsid w:val="008966D3"/>
    <w:rsid w:val="008A4187"/>
    <w:rsid w:val="008B1E2D"/>
    <w:rsid w:val="008B3B3B"/>
    <w:rsid w:val="008B522F"/>
    <w:rsid w:val="008C00CE"/>
    <w:rsid w:val="008C6E4E"/>
    <w:rsid w:val="008C783F"/>
    <w:rsid w:val="008D301F"/>
    <w:rsid w:val="008D4992"/>
    <w:rsid w:val="008D6991"/>
    <w:rsid w:val="008D7CDC"/>
    <w:rsid w:val="008E4997"/>
    <w:rsid w:val="008F67A8"/>
    <w:rsid w:val="00917506"/>
    <w:rsid w:val="00921447"/>
    <w:rsid w:val="00926C00"/>
    <w:rsid w:val="0093274C"/>
    <w:rsid w:val="009500B3"/>
    <w:rsid w:val="00950B0F"/>
    <w:rsid w:val="009517BF"/>
    <w:rsid w:val="0095592C"/>
    <w:rsid w:val="00963E10"/>
    <w:rsid w:val="00965D24"/>
    <w:rsid w:val="00985360"/>
    <w:rsid w:val="00994158"/>
    <w:rsid w:val="009C3569"/>
    <w:rsid w:val="009C3798"/>
    <w:rsid w:val="009C4F99"/>
    <w:rsid w:val="009C5F89"/>
    <w:rsid w:val="009D1F88"/>
    <w:rsid w:val="009D2F7A"/>
    <w:rsid w:val="009D3D4B"/>
    <w:rsid w:val="009D74D9"/>
    <w:rsid w:val="009F1955"/>
    <w:rsid w:val="009F298E"/>
    <w:rsid w:val="00A105E1"/>
    <w:rsid w:val="00A17BB3"/>
    <w:rsid w:val="00A21626"/>
    <w:rsid w:val="00A30003"/>
    <w:rsid w:val="00A3002E"/>
    <w:rsid w:val="00A41DFB"/>
    <w:rsid w:val="00A4425E"/>
    <w:rsid w:val="00A45BDF"/>
    <w:rsid w:val="00A64CB0"/>
    <w:rsid w:val="00A729FE"/>
    <w:rsid w:val="00A979C6"/>
    <w:rsid w:val="00AA19D2"/>
    <w:rsid w:val="00AA79F4"/>
    <w:rsid w:val="00AB6FC3"/>
    <w:rsid w:val="00AC33AC"/>
    <w:rsid w:val="00AD6C02"/>
    <w:rsid w:val="00AE19AD"/>
    <w:rsid w:val="00AE2D49"/>
    <w:rsid w:val="00AF5E90"/>
    <w:rsid w:val="00B17DF2"/>
    <w:rsid w:val="00B23BD8"/>
    <w:rsid w:val="00B301CA"/>
    <w:rsid w:val="00B333E6"/>
    <w:rsid w:val="00B35C4A"/>
    <w:rsid w:val="00B413DA"/>
    <w:rsid w:val="00B45F66"/>
    <w:rsid w:val="00B56949"/>
    <w:rsid w:val="00B66031"/>
    <w:rsid w:val="00B7043D"/>
    <w:rsid w:val="00B716F2"/>
    <w:rsid w:val="00B85C50"/>
    <w:rsid w:val="00B87469"/>
    <w:rsid w:val="00B94637"/>
    <w:rsid w:val="00B956F2"/>
    <w:rsid w:val="00B97C3E"/>
    <w:rsid w:val="00BC2435"/>
    <w:rsid w:val="00BC6E78"/>
    <w:rsid w:val="00BD107C"/>
    <w:rsid w:val="00BD2587"/>
    <w:rsid w:val="00BE4EB3"/>
    <w:rsid w:val="00BF19FF"/>
    <w:rsid w:val="00BF4698"/>
    <w:rsid w:val="00C01708"/>
    <w:rsid w:val="00C01740"/>
    <w:rsid w:val="00C057F6"/>
    <w:rsid w:val="00C07B37"/>
    <w:rsid w:val="00C173D2"/>
    <w:rsid w:val="00C315FA"/>
    <w:rsid w:val="00C350E9"/>
    <w:rsid w:val="00C4047C"/>
    <w:rsid w:val="00C454CB"/>
    <w:rsid w:val="00C474D9"/>
    <w:rsid w:val="00C551B6"/>
    <w:rsid w:val="00C66D2F"/>
    <w:rsid w:val="00C72661"/>
    <w:rsid w:val="00C7469C"/>
    <w:rsid w:val="00C83C4C"/>
    <w:rsid w:val="00CD035D"/>
    <w:rsid w:val="00CE4C8E"/>
    <w:rsid w:val="00CE571F"/>
    <w:rsid w:val="00CF32E6"/>
    <w:rsid w:val="00D03F65"/>
    <w:rsid w:val="00D06EFB"/>
    <w:rsid w:val="00D137A4"/>
    <w:rsid w:val="00D140B9"/>
    <w:rsid w:val="00D22156"/>
    <w:rsid w:val="00D32CE4"/>
    <w:rsid w:val="00D375F8"/>
    <w:rsid w:val="00D54E01"/>
    <w:rsid w:val="00D65883"/>
    <w:rsid w:val="00D750FC"/>
    <w:rsid w:val="00DB4335"/>
    <w:rsid w:val="00DC48BF"/>
    <w:rsid w:val="00DC6969"/>
    <w:rsid w:val="00DD0420"/>
    <w:rsid w:val="00DD57C3"/>
    <w:rsid w:val="00DF1F80"/>
    <w:rsid w:val="00DF7ECC"/>
    <w:rsid w:val="00E1135E"/>
    <w:rsid w:val="00E12813"/>
    <w:rsid w:val="00E177A9"/>
    <w:rsid w:val="00E21527"/>
    <w:rsid w:val="00E3406F"/>
    <w:rsid w:val="00E440DE"/>
    <w:rsid w:val="00E50A74"/>
    <w:rsid w:val="00E53647"/>
    <w:rsid w:val="00E54D84"/>
    <w:rsid w:val="00E62C94"/>
    <w:rsid w:val="00E64291"/>
    <w:rsid w:val="00E8142E"/>
    <w:rsid w:val="00E90848"/>
    <w:rsid w:val="00E93DEF"/>
    <w:rsid w:val="00E96460"/>
    <w:rsid w:val="00EA5028"/>
    <w:rsid w:val="00EA6EC3"/>
    <w:rsid w:val="00EA7792"/>
    <w:rsid w:val="00EB10BA"/>
    <w:rsid w:val="00EB7780"/>
    <w:rsid w:val="00EB787E"/>
    <w:rsid w:val="00EC1FC1"/>
    <w:rsid w:val="00EF329B"/>
    <w:rsid w:val="00F366F9"/>
    <w:rsid w:val="00F50F72"/>
    <w:rsid w:val="00F54E08"/>
    <w:rsid w:val="00F603B8"/>
    <w:rsid w:val="00F647FB"/>
    <w:rsid w:val="00F65FCC"/>
    <w:rsid w:val="00F72E70"/>
    <w:rsid w:val="00F741FC"/>
    <w:rsid w:val="00F75F7B"/>
    <w:rsid w:val="00F76621"/>
    <w:rsid w:val="00F90F84"/>
    <w:rsid w:val="00F91106"/>
    <w:rsid w:val="00F962C8"/>
    <w:rsid w:val="00FB1342"/>
    <w:rsid w:val="00FB4156"/>
    <w:rsid w:val="00FB6A73"/>
    <w:rsid w:val="00FF2059"/>
    <w:rsid w:val="00FF3048"/>
    <w:rsid w:val="00FF44E0"/>
    <w:rsid w:val="00FF4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F2"/>
  </w:style>
  <w:style w:type="paragraph" w:styleId="1">
    <w:name w:val="heading 1"/>
    <w:basedOn w:val="a"/>
    <w:link w:val="10"/>
    <w:qFormat/>
    <w:rsid w:val="00845E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EC1FC1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845E2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qFormat/>
    <w:rsid w:val="00EC1FC1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0"/>
    <w:link w:val="50"/>
    <w:qFormat/>
    <w:rsid w:val="00B333E6"/>
    <w:pPr>
      <w:tabs>
        <w:tab w:val="left" w:pos="0"/>
        <w:tab w:val="num" w:pos="1008"/>
      </w:tabs>
      <w:suppressAutoHyphens/>
      <w:spacing w:before="280" w:after="280" w:line="288" w:lineRule="atLeast"/>
      <w:ind w:left="1008" w:hanging="1008"/>
      <w:outlineLvl w:val="4"/>
    </w:pPr>
    <w:rPr>
      <w:rFonts w:ascii="Tahoma" w:eastAsia="Times New Roman" w:hAnsi="Tahoma" w:cs="Times New Roman"/>
      <w:b/>
      <w:bCs/>
      <w:kern w:val="1"/>
      <w:sz w:val="24"/>
      <w:szCs w:val="24"/>
      <w:lang w:eastAsia="ar-SA"/>
    </w:rPr>
  </w:style>
  <w:style w:type="paragraph" w:styleId="6">
    <w:name w:val="heading 6"/>
    <w:basedOn w:val="a"/>
    <w:next w:val="a0"/>
    <w:link w:val="60"/>
    <w:qFormat/>
    <w:rsid w:val="00B333E6"/>
    <w:pPr>
      <w:tabs>
        <w:tab w:val="left" w:pos="0"/>
        <w:tab w:val="num" w:pos="1152"/>
      </w:tabs>
      <w:suppressAutoHyphens/>
      <w:spacing w:before="280" w:after="280" w:line="288" w:lineRule="atLeast"/>
      <w:ind w:left="1152" w:hanging="1152"/>
      <w:outlineLvl w:val="5"/>
    </w:pPr>
    <w:rPr>
      <w:rFonts w:ascii="Tahoma" w:eastAsia="Times New Roman" w:hAnsi="Tahoma" w:cs="Times New Roman"/>
      <w:b/>
      <w:bCs/>
      <w:kern w:val="1"/>
      <w:sz w:val="24"/>
      <w:szCs w:val="24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845E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845E2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Normal (Web)"/>
    <w:basedOn w:val="a"/>
    <w:uiPriority w:val="99"/>
    <w:unhideWhenUsed/>
    <w:rsid w:val="00845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j">
    <w:name w:val="_aj"/>
    <w:basedOn w:val="a"/>
    <w:rsid w:val="00845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_ac"/>
    <w:basedOn w:val="a"/>
    <w:rsid w:val="00845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1"/>
    <w:qFormat/>
    <w:rsid w:val="00845E2D"/>
    <w:rPr>
      <w:b/>
      <w:bCs/>
    </w:rPr>
  </w:style>
  <w:style w:type="character" w:styleId="a6">
    <w:name w:val="Hyperlink"/>
    <w:basedOn w:val="a1"/>
    <w:uiPriority w:val="99"/>
    <w:unhideWhenUsed/>
    <w:rsid w:val="00845E2D"/>
    <w:rPr>
      <w:color w:val="0000FF"/>
      <w:u w:val="single"/>
    </w:rPr>
  </w:style>
  <w:style w:type="paragraph" w:styleId="a7">
    <w:name w:val="No Spacing"/>
    <w:uiPriority w:val="1"/>
    <w:qFormat/>
    <w:rsid w:val="00845E2D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EC1F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EC1FC1"/>
  </w:style>
  <w:style w:type="paragraph" w:styleId="aa">
    <w:name w:val="footer"/>
    <w:basedOn w:val="a"/>
    <w:link w:val="ab"/>
    <w:unhideWhenUsed/>
    <w:rsid w:val="00EC1F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rsid w:val="00EC1FC1"/>
  </w:style>
  <w:style w:type="character" w:customStyle="1" w:styleId="20">
    <w:name w:val="Заголовок 2 Знак"/>
    <w:basedOn w:val="a1"/>
    <w:link w:val="2"/>
    <w:rsid w:val="00EC1FC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EC1FC1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3"/>
    <w:uiPriority w:val="99"/>
    <w:semiHidden/>
    <w:unhideWhenUsed/>
    <w:rsid w:val="00EC1FC1"/>
  </w:style>
  <w:style w:type="paragraph" w:styleId="a0">
    <w:name w:val="Body Text"/>
    <w:basedOn w:val="a"/>
    <w:link w:val="ad"/>
    <w:rsid w:val="00EC1FC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Основной текст Знак"/>
    <w:basedOn w:val="a1"/>
    <w:link w:val="a0"/>
    <w:rsid w:val="00EC1FC1"/>
    <w:rPr>
      <w:rFonts w:ascii="Times New Roman" w:eastAsia="Times New Roman" w:hAnsi="Times New Roman" w:cs="Times New Roman"/>
      <w:sz w:val="28"/>
      <w:szCs w:val="20"/>
    </w:rPr>
  </w:style>
  <w:style w:type="paragraph" w:styleId="ae">
    <w:name w:val="Body Text Indent"/>
    <w:basedOn w:val="a"/>
    <w:link w:val="af"/>
    <w:rsid w:val="00EC1FC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с отступом Знак"/>
    <w:basedOn w:val="a1"/>
    <w:link w:val="ae"/>
    <w:rsid w:val="00EC1FC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EC1FC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page number"/>
    <w:basedOn w:val="a1"/>
    <w:rsid w:val="00EC1FC1"/>
  </w:style>
  <w:style w:type="numbering" w:customStyle="1" w:styleId="110">
    <w:name w:val="Нет списка11"/>
    <w:next w:val="a3"/>
    <w:uiPriority w:val="99"/>
    <w:semiHidden/>
    <w:unhideWhenUsed/>
    <w:rsid w:val="00EC1FC1"/>
  </w:style>
  <w:style w:type="paragraph" w:customStyle="1" w:styleId="af1">
    <w:name w:val="Знак"/>
    <w:basedOn w:val="a"/>
    <w:rsid w:val="00EC1FC1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EC1F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C1FC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f2">
    <w:name w:val="Знак Знак Знак Знак"/>
    <w:basedOn w:val="a"/>
    <w:rsid w:val="00EC1FC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Nonformat">
    <w:name w:val="ConsNonformat"/>
    <w:rsid w:val="00EC1FC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C1F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rsid w:val="00EC1FC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3">
    <w:name w:val="Table Grid"/>
    <w:basedOn w:val="a2"/>
    <w:uiPriority w:val="59"/>
    <w:rsid w:val="00EC1F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 Знак1 Знак"/>
    <w:basedOn w:val="a"/>
    <w:rsid w:val="00EC1FC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PlusCell">
    <w:name w:val="ConsPlusCell"/>
    <w:uiPriority w:val="99"/>
    <w:rsid w:val="00EC1F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rsid w:val="00EC1FC1"/>
    <w:pPr>
      <w:spacing w:after="0" w:line="240" w:lineRule="auto"/>
    </w:pPr>
    <w:rPr>
      <w:rFonts w:ascii="Segoe UI" w:eastAsia="Times New Roman" w:hAnsi="Segoe UI" w:cs="Segoe UI"/>
      <w:bCs/>
      <w:sz w:val="18"/>
      <w:szCs w:val="18"/>
      <w:lang w:eastAsia="ru-RU"/>
    </w:rPr>
  </w:style>
  <w:style w:type="character" w:customStyle="1" w:styleId="af5">
    <w:name w:val="Текст выноски Знак"/>
    <w:basedOn w:val="a1"/>
    <w:link w:val="af4"/>
    <w:uiPriority w:val="99"/>
    <w:rsid w:val="00EC1FC1"/>
    <w:rPr>
      <w:rFonts w:ascii="Segoe UI" w:eastAsia="Times New Roman" w:hAnsi="Segoe UI" w:cs="Segoe UI"/>
      <w:bCs/>
      <w:sz w:val="18"/>
      <w:szCs w:val="18"/>
      <w:lang w:eastAsia="ru-RU"/>
    </w:rPr>
  </w:style>
  <w:style w:type="paragraph" w:styleId="af6">
    <w:name w:val="List Paragraph"/>
    <w:basedOn w:val="a"/>
    <w:uiPriority w:val="34"/>
    <w:qFormat/>
    <w:rsid w:val="00EC1FC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Plain Text"/>
    <w:basedOn w:val="a"/>
    <w:link w:val="af8"/>
    <w:rsid w:val="00EC1FC1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8">
    <w:name w:val="Текст Знак"/>
    <w:basedOn w:val="a1"/>
    <w:link w:val="af7"/>
    <w:rsid w:val="00EC1FC1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9">
    <w:name w:val="caption"/>
    <w:basedOn w:val="a"/>
    <w:next w:val="a"/>
    <w:qFormat/>
    <w:rsid w:val="00EC1FC1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character" w:customStyle="1" w:styleId="FontStyle23">
    <w:name w:val="Font Style23"/>
    <w:rsid w:val="00EC1FC1"/>
    <w:rPr>
      <w:rFonts w:ascii="Times New Roman" w:hAnsi="Times New Roman" w:cs="Times New Roman" w:hint="default"/>
      <w:sz w:val="22"/>
      <w:szCs w:val="22"/>
    </w:rPr>
  </w:style>
  <w:style w:type="character" w:customStyle="1" w:styleId="50">
    <w:name w:val="Заголовок 5 Знак"/>
    <w:basedOn w:val="a1"/>
    <w:link w:val="5"/>
    <w:rsid w:val="00B333E6"/>
    <w:rPr>
      <w:rFonts w:ascii="Tahoma" w:eastAsia="Times New Roman" w:hAnsi="Tahoma" w:cs="Times New Roman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B333E6"/>
    <w:rPr>
      <w:rFonts w:ascii="Tahoma" w:eastAsia="Times New Roman" w:hAnsi="Tahoma" w:cs="Times New Roman"/>
      <w:b/>
      <w:bCs/>
      <w:kern w:val="1"/>
      <w:sz w:val="24"/>
      <w:szCs w:val="24"/>
      <w:lang w:eastAsia="ar-SA"/>
    </w:rPr>
  </w:style>
  <w:style w:type="character" w:customStyle="1" w:styleId="13">
    <w:name w:val="Основной текст Знак1"/>
    <w:rsid w:val="00B333E6"/>
    <w:rPr>
      <w:rFonts w:ascii="Calibri" w:eastAsia="Calibri" w:hAnsi="Calibri" w:cs="Times New Roman"/>
      <w:kern w:val="1"/>
      <w:lang w:eastAsia="ar-SA"/>
    </w:rPr>
  </w:style>
  <w:style w:type="paragraph" w:styleId="afa">
    <w:name w:val="Title"/>
    <w:basedOn w:val="a"/>
    <w:link w:val="afb"/>
    <w:qFormat/>
    <w:rsid w:val="00B333E6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afb">
    <w:name w:val="Название Знак"/>
    <w:basedOn w:val="a1"/>
    <w:link w:val="afa"/>
    <w:rsid w:val="00B333E6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fc">
    <w:name w:val="Subtitle"/>
    <w:basedOn w:val="a"/>
    <w:link w:val="afd"/>
    <w:qFormat/>
    <w:rsid w:val="00B333E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20"/>
      <w:lang w:eastAsia="ru-RU"/>
    </w:rPr>
  </w:style>
  <w:style w:type="character" w:customStyle="1" w:styleId="afd">
    <w:name w:val="Подзаголовок Знак"/>
    <w:basedOn w:val="a1"/>
    <w:link w:val="afc"/>
    <w:rsid w:val="00B333E6"/>
    <w:rPr>
      <w:rFonts w:ascii="Times New Roman" w:eastAsia="Times New Roman" w:hAnsi="Times New Roman" w:cs="Times New Roman"/>
      <w:b/>
      <w:bCs/>
      <w:caps/>
      <w:sz w:val="32"/>
      <w:szCs w:val="20"/>
      <w:lang w:eastAsia="ru-RU"/>
    </w:rPr>
  </w:style>
  <w:style w:type="paragraph" w:styleId="21">
    <w:name w:val="Body Text 2"/>
    <w:basedOn w:val="a"/>
    <w:link w:val="22"/>
    <w:rsid w:val="00B333E6"/>
    <w:pPr>
      <w:spacing w:after="0" w:line="240" w:lineRule="auto"/>
      <w:ind w:right="4579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1"/>
    <w:link w:val="21"/>
    <w:rsid w:val="00B333E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4">
    <w:name w:val="Текст выноски Знак1"/>
    <w:rsid w:val="00B333E6"/>
    <w:rPr>
      <w:rFonts w:ascii="Tahoma" w:eastAsia="Times New Roman" w:hAnsi="Tahoma" w:cs="Times New Roman"/>
      <w:sz w:val="16"/>
      <w:szCs w:val="16"/>
    </w:rPr>
  </w:style>
  <w:style w:type="character" w:customStyle="1" w:styleId="15">
    <w:name w:val="Основной шрифт абзаца1"/>
    <w:rsid w:val="00B333E6"/>
  </w:style>
  <w:style w:type="character" w:customStyle="1" w:styleId="WW8Num2z0">
    <w:name w:val="WW8Num2z0"/>
    <w:rsid w:val="00B333E6"/>
    <w:rPr>
      <w:rFonts w:ascii="Symbol" w:hAnsi="Symbol" w:cs="Symbol"/>
    </w:rPr>
  </w:style>
  <w:style w:type="character" w:customStyle="1" w:styleId="WW8Num3z0">
    <w:name w:val="WW8Num3z0"/>
    <w:rsid w:val="00B333E6"/>
    <w:rPr>
      <w:rFonts w:cs="Times New Roman"/>
    </w:rPr>
  </w:style>
  <w:style w:type="character" w:customStyle="1" w:styleId="WW8Num6z0">
    <w:name w:val="WW8Num6z0"/>
    <w:rsid w:val="00B333E6"/>
    <w:rPr>
      <w:rFonts w:ascii="Symbol" w:hAnsi="Symbol" w:cs="Symbol"/>
    </w:rPr>
  </w:style>
  <w:style w:type="character" w:customStyle="1" w:styleId="WW8Num10z0">
    <w:name w:val="WW8Num10z0"/>
    <w:rsid w:val="00B333E6"/>
    <w:rPr>
      <w:rFonts w:ascii="Symbol" w:hAnsi="Symbol" w:cs="OpenSymbol"/>
    </w:rPr>
  </w:style>
  <w:style w:type="character" w:customStyle="1" w:styleId="WW8Num11z0">
    <w:name w:val="WW8Num11z0"/>
    <w:rsid w:val="00B333E6"/>
    <w:rPr>
      <w:rFonts w:ascii="Symbol" w:hAnsi="Symbol" w:cs="OpenSymbol"/>
    </w:rPr>
  </w:style>
  <w:style w:type="character" w:customStyle="1" w:styleId="WW8Num12z0">
    <w:name w:val="WW8Num12z0"/>
    <w:rsid w:val="00B333E6"/>
    <w:rPr>
      <w:rFonts w:ascii="Symbol" w:hAnsi="Symbol" w:cs="OpenSymbol"/>
    </w:rPr>
  </w:style>
  <w:style w:type="character" w:customStyle="1" w:styleId="31">
    <w:name w:val="Основной шрифт абзаца3"/>
    <w:rsid w:val="00B333E6"/>
  </w:style>
  <w:style w:type="character" w:customStyle="1" w:styleId="WW8Num1z0">
    <w:name w:val="WW8Num1z0"/>
    <w:rsid w:val="00B333E6"/>
    <w:rPr>
      <w:rFonts w:ascii="Symbol" w:hAnsi="Symbol" w:cs="OpenSymbol"/>
    </w:rPr>
  </w:style>
  <w:style w:type="character" w:customStyle="1" w:styleId="WW8Num6z1">
    <w:name w:val="WW8Num6z1"/>
    <w:rsid w:val="00B333E6"/>
    <w:rPr>
      <w:rFonts w:ascii="Courier New" w:hAnsi="Courier New" w:cs="Courier New"/>
    </w:rPr>
  </w:style>
  <w:style w:type="character" w:customStyle="1" w:styleId="WW8Num6z2">
    <w:name w:val="WW8Num6z2"/>
    <w:rsid w:val="00B333E6"/>
    <w:rPr>
      <w:rFonts w:ascii="Wingdings" w:hAnsi="Wingdings" w:cs="Wingdings"/>
    </w:rPr>
  </w:style>
  <w:style w:type="character" w:customStyle="1" w:styleId="23">
    <w:name w:val="Основной шрифт абзаца2"/>
    <w:rsid w:val="00B333E6"/>
  </w:style>
  <w:style w:type="character" w:customStyle="1" w:styleId="HTML">
    <w:name w:val="Стандартный HTML Знак"/>
    <w:rsid w:val="00B333E6"/>
    <w:rPr>
      <w:rFonts w:ascii="Courier New" w:eastAsia="Times New Roman" w:hAnsi="Courier New" w:cs="Courier New"/>
      <w:sz w:val="20"/>
      <w:szCs w:val="20"/>
    </w:rPr>
  </w:style>
  <w:style w:type="character" w:customStyle="1" w:styleId="afe">
    <w:name w:val="Гипертекстовая ссылка"/>
    <w:rsid w:val="00B333E6"/>
    <w:rPr>
      <w:b/>
      <w:bCs/>
      <w:color w:val="008000"/>
    </w:rPr>
  </w:style>
  <w:style w:type="character" w:customStyle="1" w:styleId="aff">
    <w:name w:val="Красная строка Знак"/>
    <w:rsid w:val="00B333E6"/>
    <w:rPr>
      <w:rFonts w:ascii="Times New Roman" w:eastAsia="Times New Roman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rsid w:val="00B333E6"/>
    <w:rPr>
      <w:sz w:val="16"/>
      <w:szCs w:val="16"/>
    </w:rPr>
  </w:style>
  <w:style w:type="character" w:customStyle="1" w:styleId="WW-Absatz-Standardschriftart111111111">
    <w:name w:val="WW-Absatz-Standardschriftart111111111"/>
    <w:rsid w:val="00B333E6"/>
  </w:style>
  <w:style w:type="character" w:customStyle="1" w:styleId="S">
    <w:name w:val="S_Обычный Знак"/>
    <w:rsid w:val="00B333E6"/>
    <w:rPr>
      <w:sz w:val="24"/>
      <w:szCs w:val="24"/>
      <w:lang w:val="ru-RU" w:eastAsia="ar-SA" w:bidi="ar-SA"/>
    </w:rPr>
  </w:style>
  <w:style w:type="character" w:customStyle="1" w:styleId="24">
    <w:name w:val="Основной текст с отступом 2 Знак"/>
    <w:rsid w:val="00B333E6"/>
    <w:rPr>
      <w:sz w:val="24"/>
      <w:szCs w:val="24"/>
      <w:lang w:val="ru-RU" w:eastAsia="ar-SA" w:bidi="ar-SA"/>
    </w:rPr>
  </w:style>
  <w:style w:type="character" w:customStyle="1" w:styleId="aff0">
    <w:name w:val="Символ сноски"/>
    <w:rsid w:val="00B333E6"/>
    <w:rPr>
      <w:rFonts w:cs="Times New Roman"/>
      <w:vertAlign w:val="superscript"/>
    </w:rPr>
  </w:style>
  <w:style w:type="character" w:customStyle="1" w:styleId="aff1">
    <w:name w:val="Текст сноски Знак"/>
    <w:rsid w:val="00B333E6"/>
    <w:rPr>
      <w:lang w:val="ru-RU" w:eastAsia="ar-SA" w:bidi="ar-SA"/>
    </w:rPr>
  </w:style>
  <w:style w:type="character" w:customStyle="1" w:styleId="16">
    <w:name w:val="Номер страницы1"/>
    <w:rsid w:val="00B333E6"/>
    <w:rPr>
      <w:rFonts w:cs="Times New Roman"/>
    </w:rPr>
  </w:style>
  <w:style w:type="character" w:customStyle="1" w:styleId="aff2">
    <w:name w:val="Маркеры списка"/>
    <w:rsid w:val="00B333E6"/>
    <w:rPr>
      <w:rFonts w:ascii="OpenSymbol" w:eastAsia="OpenSymbol" w:hAnsi="OpenSymbol" w:cs="OpenSymbol"/>
    </w:rPr>
  </w:style>
  <w:style w:type="character" w:customStyle="1" w:styleId="ListLabel1">
    <w:name w:val="ListLabel 1"/>
    <w:rsid w:val="00B333E6"/>
    <w:rPr>
      <w:rFonts w:cs="Symbol"/>
    </w:rPr>
  </w:style>
  <w:style w:type="character" w:customStyle="1" w:styleId="ListLabel2">
    <w:name w:val="ListLabel 2"/>
    <w:rsid w:val="00B333E6"/>
    <w:rPr>
      <w:rFonts w:cs="Times New Roman"/>
    </w:rPr>
  </w:style>
  <w:style w:type="character" w:customStyle="1" w:styleId="ListLabel3">
    <w:name w:val="ListLabel 3"/>
    <w:rsid w:val="00B333E6"/>
    <w:rPr>
      <w:rFonts w:cs="OpenSymbol"/>
    </w:rPr>
  </w:style>
  <w:style w:type="character" w:customStyle="1" w:styleId="aff3">
    <w:name w:val="Символ нумерации"/>
    <w:rsid w:val="00B333E6"/>
  </w:style>
  <w:style w:type="paragraph" w:customStyle="1" w:styleId="17">
    <w:name w:val="Абзац списка1"/>
    <w:basedOn w:val="a"/>
    <w:rsid w:val="00B333E6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paragraph" w:customStyle="1" w:styleId="18">
    <w:name w:val="Без интервала1"/>
    <w:rsid w:val="00B333E6"/>
    <w:pPr>
      <w:widowControl w:val="0"/>
      <w:suppressAutoHyphens/>
      <w:spacing w:after="0" w:line="240" w:lineRule="auto"/>
    </w:pPr>
    <w:rPr>
      <w:rFonts w:ascii="Times New Roman CYR" w:eastAsia="Times New Roman" w:hAnsi="Times New Roman CYR" w:cs="Times New Roman CYR"/>
      <w:kern w:val="1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rsid w:val="00B333E6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333E6"/>
    <w:pPr>
      <w:suppressAutoHyphens/>
      <w:spacing w:after="120" w:line="480" w:lineRule="auto"/>
      <w:ind w:left="283"/>
    </w:pPr>
    <w:rPr>
      <w:rFonts w:ascii="Calibri" w:eastAsia="Calibri" w:hAnsi="Calibri" w:cs="Times New Roman"/>
      <w:kern w:val="1"/>
      <w:sz w:val="24"/>
      <w:szCs w:val="24"/>
      <w:lang w:eastAsia="ar-SA"/>
    </w:rPr>
  </w:style>
  <w:style w:type="character" w:customStyle="1" w:styleId="19">
    <w:name w:val="Нижний колонтитул Знак1"/>
    <w:basedOn w:val="a1"/>
    <w:uiPriority w:val="99"/>
    <w:rsid w:val="00B333E6"/>
    <w:rPr>
      <w:rFonts w:ascii="Calibri" w:eastAsia="Calibri" w:hAnsi="Calibri" w:cs="Times New Roman"/>
      <w:kern w:val="1"/>
      <w:sz w:val="24"/>
      <w:szCs w:val="24"/>
      <w:lang w:eastAsia="ar-SA"/>
    </w:rPr>
  </w:style>
  <w:style w:type="character" w:customStyle="1" w:styleId="1a">
    <w:name w:val="Верхний колонтитул Знак1"/>
    <w:basedOn w:val="a1"/>
    <w:uiPriority w:val="99"/>
    <w:rsid w:val="00B333E6"/>
    <w:rPr>
      <w:rFonts w:ascii="Calibri" w:eastAsia="Calibri" w:hAnsi="Calibri" w:cs="Times New Roman"/>
      <w:kern w:val="1"/>
      <w:sz w:val="24"/>
      <w:szCs w:val="24"/>
      <w:lang w:eastAsia="ar-SA"/>
    </w:rPr>
  </w:style>
  <w:style w:type="paragraph" w:customStyle="1" w:styleId="Left">
    <w:name w:val="Left"/>
    <w:rsid w:val="00B333E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S2">
    <w:name w:val="S_Заголовок 2"/>
    <w:basedOn w:val="2"/>
    <w:link w:val="S20"/>
    <w:autoRedefine/>
    <w:rsid w:val="00B333E6"/>
    <w:pPr>
      <w:keepNext w:val="0"/>
      <w:spacing w:after="120"/>
      <w:jc w:val="center"/>
    </w:pPr>
    <w:rPr>
      <w:color w:val="FF0000"/>
      <w:sz w:val="24"/>
      <w:szCs w:val="24"/>
      <w:lang w:eastAsia="ar-SA"/>
    </w:rPr>
  </w:style>
  <w:style w:type="character" w:customStyle="1" w:styleId="S20">
    <w:name w:val="S_Заголовок 2 Знак Знак"/>
    <w:link w:val="S2"/>
    <w:rsid w:val="00B333E6"/>
    <w:rPr>
      <w:rFonts w:ascii="Times New Roman" w:eastAsia="Times New Roman" w:hAnsi="Times New Roman" w:cs="Times New Roman"/>
      <w:color w:val="FF0000"/>
      <w:sz w:val="24"/>
      <w:szCs w:val="24"/>
      <w:lang w:eastAsia="ar-SA"/>
    </w:rPr>
  </w:style>
  <w:style w:type="paragraph" w:customStyle="1" w:styleId="aff4">
    <w:name w:val="основной текст"/>
    <w:basedOn w:val="a"/>
    <w:rsid w:val="00B333E6"/>
    <w:pPr>
      <w:spacing w:after="120" w:line="240" w:lineRule="auto"/>
      <w:ind w:firstLine="851"/>
      <w:jc w:val="both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Default">
    <w:name w:val="Default"/>
    <w:rsid w:val="00B333E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uiPriority w:val="99"/>
    <w:rsid w:val="00B333E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7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9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61746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957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55927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989026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665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1391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2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9940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704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34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4B8174-94FA-4E4C-905F-5B0DFF4FE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19</Pages>
  <Words>5689</Words>
  <Characters>32433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33</cp:revision>
  <cp:lastPrinted>2020-02-26T02:40:00Z</cp:lastPrinted>
  <dcterms:created xsi:type="dcterms:W3CDTF">2019-03-13T08:10:00Z</dcterms:created>
  <dcterms:modified xsi:type="dcterms:W3CDTF">2020-02-26T04:44:00Z</dcterms:modified>
</cp:coreProperties>
</file>